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jc w:val="center"/>
        <w:tblLook w:val="04A0" w:firstRow="1" w:lastRow="0" w:firstColumn="1" w:lastColumn="0" w:noHBand="0" w:noVBand="1"/>
      </w:tblPr>
      <w:tblGrid>
        <w:gridCol w:w="4287"/>
        <w:gridCol w:w="5103"/>
      </w:tblGrid>
      <w:tr w:rsidR="00362B3F" w:rsidRPr="00362B3F" w14:paraId="45563C08" w14:textId="77777777" w:rsidTr="00615BE6">
        <w:trPr>
          <w:trHeight w:val="709"/>
          <w:jc w:val="center"/>
        </w:trPr>
        <w:tc>
          <w:tcPr>
            <w:tcW w:w="4287" w:type="dxa"/>
            <w:hideMark/>
          </w:tcPr>
          <w:p w14:paraId="35819DB2" w14:textId="77777777" w:rsidR="002A6CAB" w:rsidRPr="00362B3F" w:rsidRDefault="002A6CAB" w:rsidP="00CB05DA">
            <w:pPr>
              <w:spacing w:after="0" w:line="240" w:lineRule="auto"/>
              <w:jc w:val="center"/>
              <w:rPr>
                <w:bCs/>
              </w:rPr>
            </w:pPr>
            <w:r w:rsidRPr="00362B3F">
              <w:rPr>
                <w:bCs/>
              </w:rPr>
              <w:t>UBND TỈNH CAO BẰNG</w:t>
            </w:r>
          </w:p>
          <w:p w14:paraId="488B87B6" w14:textId="34095B9C" w:rsidR="002A6CAB" w:rsidRPr="00362B3F" w:rsidRDefault="002A6CAB" w:rsidP="00CB05DA">
            <w:pPr>
              <w:spacing w:after="0" w:line="240" w:lineRule="auto"/>
              <w:jc w:val="center"/>
              <w:rPr>
                <w:b/>
                <w:bCs/>
                <w:spacing w:val="-18"/>
                <w:sz w:val="28"/>
                <w:szCs w:val="28"/>
              </w:rPr>
            </w:pPr>
            <w:r w:rsidRPr="00362B3F">
              <w:rPr>
                <w:bCs/>
                <w:noProof/>
                <w:spacing w:val="-18"/>
              </w:rPr>
              <mc:AlternateContent>
                <mc:Choice Requires="wps">
                  <w:drawing>
                    <wp:anchor distT="0" distB="0" distL="114300" distR="114300" simplePos="0" relativeHeight="251659264" behindDoc="0" locked="0" layoutInCell="1" allowOverlap="1" wp14:anchorId="1377B9D1" wp14:editId="2A85A78D">
                      <wp:simplePos x="0" y="0"/>
                      <wp:positionH relativeFrom="column">
                        <wp:posOffset>832485</wp:posOffset>
                      </wp:positionH>
                      <wp:positionV relativeFrom="paragraph">
                        <wp:posOffset>204470</wp:posOffset>
                      </wp:positionV>
                      <wp:extent cx="952500" cy="0"/>
                      <wp:effectExtent l="0" t="0" r="0" b="0"/>
                      <wp:wrapNone/>
                      <wp:docPr id="8977832"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C0158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16.1pt" to="140.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" strokecolor="black [3200]" strokeweight=".5pt">
                      <v:stroke joinstyle="miter"/>
                    </v:line>
                  </w:pict>
                </mc:Fallback>
              </mc:AlternateContent>
            </w:r>
            <w:r w:rsidRPr="00362B3F">
              <w:rPr>
                <w:b/>
                <w:bCs/>
                <w:spacing w:val="-18"/>
              </w:rPr>
              <w:t xml:space="preserve">SỞ NÔNG NGHIỆP VÀ </w:t>
            </w:r>
            <w:r w:rsidR="006F39E3" w:rsidRPr="00362B3F">
              <w:rPr>
                <w:b/>
                <w:bCs/>
                <w:spacing w:val="-18"/>
              </w:rPr>
              <w:t>MÔI TRƯỜNG</w:t>
            </w:r>
          </w:p>
        </w:tc>
        <w:tc>
          <w:tcPr>
            <w:tcW w:w="5103" w:type="dxa"/>
            <w:hideMark/>
          </w:tcPr>
          <w:p w14:paraId="2BE226FD" w14:textId="77777777" w:rsidR="002A6CAB" w:rsidRPr="00362B3F" w:rsidRDefault="002A6CAB" w:rsidP="00CB05DA">
            <w:pPr>
              <w:spacing w:after="0" w:line="240" w:lineRule="auto"/>
              <w:jc w:val="center"/>
              <w:rPr>
                <w:b/>
                <w:bCs/>
                <w:spacing w:val="-18"/>
              </w:rPr>
            </w:pPr>
            <w:r w:rsidRPr="00362B3F">
              <w:rPr>
                <w:b/>
                <w:bCs/>
                <w:spacing w:val="-18"/>
              </w:rPr>
              <w:t>CỘNG HÒA XÃ HỘI CHỦ NGHĨA VIỆT NAM</w:t>
            </w:r>
          </w:p>
          <w:p w14:paraId="1DFE7188" w14:textId="15752050" w:rsidR="002A6CAB" w:rsidRPr="00362B3F" w:rsidRDefault="002A6CAB" w:rsidP="00CB05DA">
            <w:pPr>
              <w:spacing w:after="0" w:line="240" w:lineRule="auto"/>
              <w:jc w:val="center"/>
              <w:rPr>
                <w:b/>
                <w:bCs/>
                <w:sz w:val="28"/>
                <w:szCs w:val="28"/>
              </w:rPr>
            </w:pPr>
            <w:r w:rsidRPr="00362B3F">
              <w:rPr>
                <w:bCs/>
                <w:noProof/>
                <w:sz w:val="28"/>
                <w:szCs w:val="28"/>
              </w:rPr>
              <mc:AlternateContent>
                <mc:Choice Requires="wps">
                  <w:drawing>
                    <wp:anchor distT="0" distB="0" distL="114300" distR="114300" simplePos="0" relativeHeight="251657216" behindDoc="0" locked="0" layoutInCell="1" allowOverlap="1" wp14:anchorId="73203441" wp14:editId="5A7E126A">
                      <wp:simplePos x="0" y="0"/>
                      <wp:positionH relativeFrom="column">
                        <wp:posOffset>484505</wp:posOffset>
                      </wp:positionH>
                      <wp:positionV relativeFrom="paragraph">
                        <wp:posOffset>219075</wp:posOffset>
                      </wp:positionV>
                      <wp:extent cx="2135505" cy="635"/>
                      <wp:effectExtent l="0" t="0" r="36195" b="37465"/>
                      <wp:wrapNone/>
                      <wp:docPr id="1077032967" name="Straight Connector 5"/>
                      <wp:cNvGraphicFramePr/>
                      <a:graphic xmlns:a="http://schemas.openxmlformats.org/drawingml/2006/main">
                        <a:graphicData uri="http://schemas.microsoft.com/office/word/2010/wordprocessingShape">
                          <wps:wsp>
                            <wps:cNvCnPr/>
                            <wps:spPr>
                              <a:xfrm>
                                <a:off x="0" y="0"/>
                                <a:ext cx="21355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6EC69"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17.25pt" to="206.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" strokecolor="black [3200]" strokeweight=".5pt">
                      <v:stroke joinstyle="miter"/>
                    </v:line>
                  </w:pict>
                </mc:Fallback>
              </mc:AlternateContent>
            </w:r>
            <w:r w:rsidRPr="00362B3F">
              <w:rPr>
                <w:b/>
                <w:bCs/>
                <w:sz w:val="28"/>
                <w:szCs w:val="28"/>
              </w:rPr>
              <w:t>Độc lập - Tự do - Hạnh phúc</w:t>
            </w:r>
          </w:p>
        </w:tc>
      </w:tr>
      <w:tr w:rsidR="00362B3F" w:rsidRPr="00362B3F" w14:paraId="49CD81FC" w14:textId="77777777" w:rsidTr="00D74A18">
        <w:trPr>
          <w:trHeight w:val="562"/>
          <w:jc w:val="center"/>
        </w:trPr>
        <w:tc>
          <w:tcPr>
            <w:tcW w:w="4287" w:type="dxa"/>
            <w:hideMark/>
          </w:tcPr>
          <w:p w14:paraId="21906C30" w14:textId="77777777" w:rsidR="002A6CAB" w:rsidRDefault="002A6CAB" w:rsidP="00615BE6">
            <w:pPr>
              <w:spacing w:before="120" w:after="0" w:line="240" w:lineRule="auto"/>
              <w:jc w:val="center"/>
              <w:rPr>
                <w:bCs/>
              </w:rPr>
            </w:pPr>
            <w:r w:rsidRPr="00362B3F">
              <w:rPr>
                <w:bCs/>
              </w:rPr>
              <w:t xml:space="preserve">Số:    </w:t>
            </w:r>
            <w:r w:rsidR="00480BD7" w:rsidRPr="00362B3F">
              <w:rPr>
                <w:bCs/>
              </w:rPr>
              <w:t xml:space="preserve">   </w:t>
            </w:r>
            <w:r w:rsidRPr="00362B3F">
              <w:rPr>
                <w:bCs/>
              </w:rPr>
              <w:t xml:space="preserve">   /</w:t>
            </w:r>
            <w:r w:rsidR="00994CF3">
              <w:rPr>
                <w:bCs/>
              </w:rPr>
              <w:t>TTr-</w:t>
            </w:r>
            <w:r w:rsidRPr="00362B3F">
              <w:rPr>
                <w:bCs/>
              </w:rPr>
              <w:t>SNN</w:t>
            </w:r>
            <w:r w:rsidR="00FC0F0D" w:rsidRPr="00362B3F">
              <w:rPr>
                <w:bCs/>
              </w:rPr>
              <w:t>MT</w:t>
            </w:r>
          </w:p>
          <w:p w14:paraId="65155D29" w14:textId="7437391B" w:rsidR="004C132A" w:rsidRPr="00244E39" w:rsidRDefault="004C132A" w:rsidP="004C132A">
            <w:pPr>
              <w:spacing w:after="120" w:line="240" w:lineRule="auto"/>
              <w:jc w:val="center"/>
              <w:rPr>
                <w:sz w:val="28"/>
                <w:szCs w:val="28"/>
              </w:rPr>
            </w:pPr>
            <w:r w:rsidRPr="00244E39">
              <w:rPr>
                <w:sz w:val="28"/>
                <w:szCs w:val="28"/>
              </w:rPr>
              <w:t>(DỰ THẢO)</w:t>
            </w:r>
          </w:p>
        </w:tc>
        <w:tc>
          <w:tcPr>
            <w:tcW w:w="5103" w:type="dxa"/>
            <w:hideMark/>
          </w:tcPr>
          <w:p w14:paraId="7FA3CBC7" w14:textId="5779DD57" w:rsidR="002A6CAB" w:rsidRPr="00362B3F" w:rsidRDefault="002A6CAB" w:rsidP="00D8666E">
            <w:pPr>
              <w:spacing w:before="120" w:after="0" w:line="240" w:lineRule="auto"/>
              <w:jc w:val="center"/>
              <w:rPr>
                <w:b/>
                <w:bCs/>
                <w:sz w:val="28"/>
                <w:szCs w:val="28"/>
              </w:rPr>
            </w:pPr>
            <w:r w:rsidRPr="00362B3F">
              <w:rPr>
                <w:bCs/>
                <w:i/>
                <w:sz w:val="28"/>
                <w:szCs w:val="28"/>
              </w:rPr>
              <w:t xml:space="preserve">Cao Bằng, ngày  </w:t>
            </w:r>
            <w:r w:rsidR="00C01B07" w:rsidRPr="00362B3F">
              <w:rPr>
                <w:bCs/>
                <w:i/>
                <w:sz w:val="28"/>
                <w:szCs w:val="28"/>
              </w:rPr>
              <w:t xml:space="preserve">  </w:t>
            </w:r>
            <w:r w:rsidRPr="00362B3F">
              <w:rPr>
                <w:bCs/>
                <w:i/>
                <w:sz w:val="28"/>
                <w:szCs w:val="28"/>
              </w:rPr>
              <w:t xml:space="preserve">  tháng </w:t>
            </w:r>
            <w:r w:rsidR="00BB7472">
              <w:rPr>
                <w:bCs/>
                <w:i/>
                <w:sz w:val="28"/>
                <w:szCs w:val="28"/>
              </w:rPr>
              <w:t>01</w:t>
            </w:r>
            <w:r w:rsidRPr="00362B3F">
              <w:rPr>
                <w:bCs/>
                <w:i/>
                <w:sz w:val="28"/>
                <w:szCs w:val="28"/>
              </w:rPr>
              <w:t xml:space="preserve"> năm 20</w:t>
            </w:r>
            <w:r w:rsidR="00BB7472">
              <w:rPr>
                <w:bCs/>
                <w:i/>
                <w:sz w:val="28"/>
                <w:szCs w:val="28"/>
              </w:rPr>
              <w:t>26</w:t>
            </w:r>
          </w:p>
        </w:tc>
      </w:tr>
    </w:tbl>
    <w:p w14:paraId="1706A7BC" w14:textId="08E806D4" w:rsidR="003A11A7" w:rsidRPr="00362B3F" w:rsidRDefault="003A11A7" w:rsidP="004D2FC6">
      <w:pPr>
        <w:spacing w:after="0" w:line="240" w:lineRule="auto"/>
        <w:jc w:val="center"/>
        <w:rPr>
          <w:b/>
          <w:sz w:val="28"/>
          <w:szCs w:val="28"/>
        </w:rPr>
      </w:pPr>
      <w:r w:rsidRPr="00362B3F">
        <w:rPr>
          <w:b/>
          <w:sz w:val="28"/>
          <w:szCs w:val="28"/>
        </w:rPr>
        <w:t>TỜ TRÌNH</w:t>
      </w:r>
    </w:p>
    <w:p w14:paraId="4438885C" w14:textId="77777777" w:rsidR="00A57B06" w:rsidRDefault="00EC433C" w:rsidP="00AC6A9F">
      <w:pPr>
        <w:widowControl w:val="0"/>
        <w:spacing w:after="0" w:line="240" w:lineRule="auto"/>
        <w:jc w:val="center"/>
        <w:rPr>
          <w:b/>
          <w:sz w:val="28"/>
          <w:szCs w:val="28"/>
        </w:rPr>
      </w:pPr>
      <w:r>
        <w:rPr>
          <w:b/>
          <w:sz w:val="28"/>
          <w:szCs w:val="28"/>
        </w:rPr>
        <w:t>Dự thảo</w:t>
      </w:r>
      <w:r w:rsidR="003970E3">
        <w:rPr>
          <w:b/>
          <w:sz w:val="28"/>
          <w:szCs w:val="28"/>
        </w:rPr>
        <w:t xml:space="preserve"> </w:t>
      </w:r>
      <w:r w:rsidR="00D84BE3">
        <w:rPr>
          <w:b/>
          <w:sz w:val="28"/>
          <w:szCs w:val="28"/>
        </w:rPr>
        <w:t xml:space="preserve">Quyết định </w:t>
      </w:r>
      <w:r w:rsidR="00AC6A9F" w:rsidRPr="00AC6A9F">
        <w:rPr>
          <w:b/>
          <w:sz w:val="28"/>
          <w:szCs w:val="28"/>
        </w:rPr>
        <w:t xml:space="preserve">Ban hành </w:t>
      </w:r>
      <w:r w:rsidR="00A25BAB">
        <w:rPr>
          <w:b/>
          <w:sz w:val="28"/>
          <w:szCs w:val="28"/>
        </w:rPr>
        <w:t>q</w:t>
      </w:r>
      <w:r w:rsidR="00AC6A9F" w:rsidRPr="00AC6A9F">
        <w:rPr>
          <w:b/>
          <w:sz w:val="28"/>
          <w:szCs w:val="28"/>
        </w:rPr>
        <w:t xml:space="preserve">uy trình sản xuất </w:t>
      </w:r>
    </w:p>
    <w:p w14:paraId="3E0C01CE" w14:textId="47D405F1" w:rsidR="00B8510F" w:rsidRPr="00B8510F" w:rsidRDefault="00AC6A9F" w:rsidP="00AC6A9F">
      <w:pPr>
        <w:widowControl w:val="0"/>
        <w:spacing w:after="0" w:line="240" w:lineRule="auto"/>
        <w:jc w:val="center"/>
        <w:rPr>
          <w:b/>
          <w:sz w:val="28"/>
          <w:szCs w:val="28"/>
        </w:rPr>
      </w:pPr>
      <w:r w:rsidRPr="00AC6A9F">
        <w:rPr>
          <w:b/>
          <w:sz w:val="28"/>
          <w:szCs w:val="28"/>
        </w:rPr>
        <w:t>một số cây trồng trên địa bàn tỉnh Cao Bằng</w:t>
      </w:r>
    </w:p>
    <w:p w14:paraId="68177A70" w14:textId="06F9F3D6" w:rsidR="00F25BA2" w:rsidRDefault="00F25BA2" w:rsidP="00B8510F">
      <w:pPr>
        <w:widowControl w:val="0"/>
        <w:spacing w:after="0" w:line="240" w:lineRule="auto"/>
        <w:jc w:val="center"/>
        <w:rPr>
          <w:bCs/>
          <w:sz w:val="28"/>
          <w:szCs w:val="28"/>
        </w:rPr>
      </w:pPr>
    </w:p>
    <w:p w14:paraId="484348C6" w14:textId="4B1CA3CA" w:rsidR="003A11A7" w:rsidRPr="00A57040" w:rsidRDefault="00236AF4" w:rsidP="00BB145C">
      <w:pPr>
        <w:spacing w:after="120" w:line="240" w:lineRule="auto"/>
        <w:jc w:val="center"/>
        <w:rPr>
          <w:sz w:val="28"/>
          <w:szCs w:val="28"/>
        </w:rPr>
      </w:pPr>
      <w:r w:rsidRPr="00362B3F">
        <w:rPr>
          <w:bCs/>
          <w:sz w:val="28"/>
          <w:szCs w:val="28"/>
        </w:rPr>
        <w:t xml:space="preserve">Kính gửi: </w:t>
      </w:r>
      <w:r w:rsidR="003A11A7" w:rsidRPr="00A57040">
        <w:rPr>
          <w:sz w:val="28"/>
          <w:szCs w:val="28"/>
        </w:rPr>
        <w:t>Ủy ban nhân dân tỉnh Cao Bằng</w:t>
      </w:r>
      <w:r w:rsidR="00A57040" w:rsidRPr="00A57040">
        <w:rPr>
          <w:sz w:val="28"/>
          <w:szCs w:val="28"/>
        </w:rPr>
        <w:t>.</w:t>
      </w:r>
    </w:p>
    <w:p w14:paraId="52BAA41C" w14:textId="3DC5BBBA" w:rsidR="00A57040" w:rsidRPr="0074085F" w:rsidRDefault="003A11A7" w:rsidP="00337C30">
      <w:pPr>
        <w:widowControl w:val="0"/>
        <w:spacing w:after="120" w:line="240" w:lineRule="auto"/>
        <w:ind w:firstLine="720"/>
        <w:jc w:val="both"/>
        <w:rPr>
          <w:color w:val="FF0000"/>
          <w:sz w:val="28"/>
          <w:szCs w:val="28"/>
        </w:rPr>
      </w:pPr>
      <w:r w:rsidRPr="0074085F">
        <w:rPr>
          <w:sz w:val="28"/>
          <w:szCs w:val="28"/>
        </w:rPr>
        <w:t xml:space="preserve">Thực hiện </w:t>
      </w:r>
      <w:r w:rsidR="00EC433C" w:rsidRPr="0074085F">
        <w:rPr>
          <w:sz w:val="28"/>
          <w:szCs w:val="28"/>
        </w:rPr>
        <w:t xml:space="preserve">quy định của </w:t>
      </w:r>
      <w:r w:rsidR="00A57040" w:rsidRPr="0074085F">
        <w:rPr>
          <w:bCs/>
          <w:sz w:val="28"/>
          <w:szCs w:val="28"/>
          <w:lang w:val="vi-VN"/>
        </w:rPr>
        <w:t>Luật Ban hành văn bản quy phạm pháp l</w:t>
      </w:r>
      <w:r w:rsidR="00EC433C" w:rsidRPr="0074085F">
        <w:rPr>
          <w:bCs/>
          <w:sz w:val="28"/>
          <w:szCs w:val="28"/>
        </w:rPr>
        <w:t xml:space="preserve">uật, Sở Nông nghiệp và Môi trường </w:t>
      </w:r>
      <w:r w:rsidR="00A57040" w:rsidRPr="0074085F">
        <w:rPr>
          <w:sz w:val="28"/>
          <w:szCs w:val="28"/>
          <w:lang w:val="vi-VN"/>
        </w:rPr>
        <w:t>kính trình Ủy ban nhân dân tỉnh</w:t>
      </w:r>
      <w:r w:rsidR="00D8666E" w:rsidRPr="0074085F">
        <w:rPr>
          <w:sz w:val="28"/>
          <w:szCs w:val="28"/>
        </w:rPr>
        <w:t xml:space="preserve"> dự thảo </w:t>
      </w:r>
      <w:r w:rsidR="00D8666E" w:rsidRPr="0074085F">
        <w:rPr>
          <w:bCs/>
          <w:sz w:val="28"/>
          <w:szCs w:val="28"/>
          <w:lang w:val="vi-VN"/>
        </w:rPr>
        <w:t xml:space="preserve">Quyết định </w:t>
      </w:r>
      <w:r w:rsidR="00A25BAB" w:rsidRPr="0074085F">
        <w:rPr>
          <w:sz w:val="28"/>
          <w:szCs w:val="28"/>
        </w:rPr>
        <w:t>Ban hành quy trình sản xuất một số cây trồng</w:t>
      </w:r>
      <w:r w:rsidR="00B8510F" w:rsidRPr="0074085F">
        <w:rPr>
          <w:sz w:val="28"/>
          <w:szCs w:val="28"/>
        </w:rPr>
        <w:t xml:space="preserve"> trên địa bàn tỉnh Cao Bằng </w:t>
      </w:r>
      <w:r w:rsidR="00D8666E" w:rsidRPr="0074085F">
        <w:rPr>
          <w:bCs/>
          <w:sz w:val="28"/>
          <w:szCs w:val="28"/>
        </w:rPr>
        <w:t>như sau:</w:t>
      </w:r>
    </w:p>
    <w:p w14:paraId="1A4BBFAB" w14:textId="1363B0E9" w:rsidR="00302F80" w:rsidRPr="0074085F" w:rsidRDefault="00302F80" w:rsidP="00337C30">
      <w:pPr>
        <w:widowControl w:val="0"/>
        <w:spacing w:after="120" w:line="240" w:lineRule="auto"/>
        <w:ind w:firstLine="720"/>
        <w:jc w:val="both"/>
        <w:rPr>
          <w:b/>
          <w:sz w:val="28"/>
          <w:szCs w:val="28"/>
          <w:lang w:val="nl-NL"/>
        </w:rPr>
      </w:pPr>
      <w:r w:rsidRPr="0074085F">
        <w:rPr>
          <w:b/>
          <w:sz w:val="28"/>
          <w:szCs w:val="28"/>
          <w:lang w:val="nl-NL"/>
        </w:rPr>
        <w:t>I. SỰ CẦN THIẾT BAN HÀNH VĂN BẢN</w:t>
      </w:r>
    </w:p>
    <w:p w14:paraId="0D28C5FE" w14:textId="77777777" w:rsidR="002B4266" w:rsidRPr="0074085F" w:rsidRDefault="00302F80" w:rsidP="00337C30">
      <w:pPr>
        <w:widowControl w:val="0"/>
        <w:spacing w:after="120" w:line="240" w:lineRule="auto"/>
        <w:ind w:firstLine="720"/>
        <w:jc w:val="both"/>
        <w:rPr>
          <w:bCs/>
          <w:sz w:val="28"/>
          <w:szCs w:val="28"/>
          <w:lang w:val="nl-NL"/>
        </w:rPr>
      </w:pPr>
      <w:r w:rsidRPr="0074085F">
        <w:rPr>
          <w:bCs/>
          <w:sz w:val="28"/>
          <w:szCs w:val="28"/>
          <w:lang w:val="nl-NL"/>
        </w:rPr>
        <w:t>1. Cơ sở chính trị, pháp lý</w:t>
      </w:r>
    </w:p>
    <w:p w14:paraId="057E775B" w14:textId="77777777" w:rsidR="00A57040" w:rsidRPr="0074085F" w:rsidRDefault="00A57040" w:rsidP="00337C30">
      <w:pPr>
        <w:widowControl w:val="0"/>
        <w:spacing w:after="120" w:line="240" w:lineRule="auto"/>
        <w:ind w:firstLine="720"/>
        <w:jc w:val="both"/>
        <w:rPr>
          <w:sz w:val="28"/>
          <w:szCs w:val="28"/>
          <w:lang w:val="nl-NL"/>
        </w:rPr>
      </w:pPr>
      <w:r w:rsidRPr="0074085F">
        <w:rPr>
          <w:sz w:val="28"/>
          <w:szCs w:val="28"/>
          <w:lang w:val="nl-NL"/>
        </w:rPr>
        <w:t xml:space="preserve">Căn cứ Luật Tổ chức chính quyền địa phương số 72/2025/QH15; </w:t>
      </w:r>
    </w:p>
    <w:p w14:paraId="5FB5A3D1" w14:textId="77777777" w:rsidR="00A57040" w:rsidRPr="0074085F" w:rsidRDefault="00A57040" w:rsidP="00337C30">
      <w:pPr>
        <w:widowControl w:val="0"/>
        <w:spacing w:after="120" w:line="240" w:lineRule="auto"/>
        <w:ind w:firstLine="720"/>
        <w:jc w:val="both"/>
        <w:rPr>
          <w:sz w:val="28"/>
          <w:szCs w:val="28"/>
          <w:lang w:val="nl-NL"/>
        </w:rPr>
      </w:pPr>
      <w:r w:rsidRPr="0074085F">
        <w:rPr>
          <w:sz w:val="28"/>
          <w:szCs w:val="28"/>
          <w:lang w:val="nl-NL"/>
        </w:rPr>
        <w:t xml:space="preserve">Căn cứ Luật Ban hành văn bản quy phạm pháp luật số 64/2025/QH15 được sửa đổi bổ sung bởi Luật số 87/2025/QH15; </w:t>
      </w:r>
    </w:p>
    <w:p w14:paraId="700B8494" w14:textId="77777777" w:rsidR="00A57040" w:rsidRPr="0074085F" w:rsidRDefault="00A57040" w:rsidP="00337C30">
      <w:pPr>
        <w:widowControl w:val="0"/>
        <w:spacing w:after="120" w:line="240" w:lineRule="auto"/>
        <w:ind w:firstLine="720"/>
        <w:jc w:val="both"/>
        <w:rPr>
          <w:sz w:val="28"/>
          <w:szCs w:val="28"/>
          <w:lang w:val="nl-NL"/>
        </w:rPr>
      </w:pPr>
      <w:r w:rsidRPr="0074085F">
        <w:rPr>
          <w:sz w:val="28"/>
          <w:szCs w:val="28"/>
          <w:lang w:val="nl-NL"/>
        </w:rPr>
        <w:t xml:space="preserve">Căn cứ Luật Trồng trọt số 31/2018/QH14; </w:t>
      </w:r>
    </w:p>
    <w:p w14:paraId="2C8CBC66" w14:textId="6F669146" w:rsidR="00A57040" w:rsidRPr="0074085F" w:rsidRDefault="00A57040" w:rsidP="00337C30">
      <w:pPr>
        <w:widowControl w:val="0"/>
        <w:spacing w:after="120" w:line="240" w:lineRule="auto"/>
        <w:ind w:firstLine="720"/>
        <w:jc w:val="both"/>
        <w:rPr>
          <w:sz w:val="28"/>
          <w:szCs w:val="28"/>
          <w:lang w:val="nl-NL"/>
        </w:rPr>
      </w:pPr>
      <w:r w:rsidRPr="0074085F">
        <w:rPr>
          <w:sz w:val="28"/>
          <w:szCs w:val="28"/>
          <w:lang w:val="nl-NL"/>
        </w:rPr>
        <w:t>Căn cứ Nghị định số 94/2019/NĐ-CP ngày 13 tháng 12 năm 2019 của Chính phủ Quy định chi tiết một số điều của Luật Trồng trọt</w:t>
      </w:r>
      <w:r w:rsidR="00412F78" w:rsidRPr="0074085F">
        <w:rPr>
          <w:sz w:val="28"/>
          <w:szCs w:val="28"/>
          <w:lang w:val="nl-NL"/>
        </w:rPr>
        <w:t xml:space="preserve"> </w:t>
      </w:r>
      <w:r w:rsidRPr="0074085F">
        <w:rPr>
          <w:sz w:val="28"/>
          <w:szCs w:val="28"/>
          <w:lang w:val="nl-NL"/>
        </w:rPr>
        <w:t>về giống cây trồng và canh tác được sửa đổi, bổ sung bởi Nghị định số 130/2022/NĐ-CP;</w:t>
      </w:r>
    </w:p>
    <w:p w14:paraId="6D94D71F" w14:textId="32C94C6A" w:rsidR="00C01853" w:rsidRPr="0074085F" w:rsidRDefault="00302F80" w:rsidP="00337C30">
      <w:pPr>
        <w:widowControl w:val="0"/>
        <w:spacing w:after="120" w:line="240" w:lineRule="auto"/>
        <w:ind w:firstLine="720"/>
        <w:jc w:val="both"/>
        <w:rPr>
          <w:bCs/>
          <w:sz w:val="28"/>
          <w:szCs w:val="28"/>
          <w:lang w:val="nl-NL"/>
        </w:rPr>
      </w:pPr>
      <w:r w:rsidRPr="0074085F">
        <w:rPr>
          <w:bCs/>
          <w:iCs/>
          <w:sz w:val="28"/>
          <w:szCs w:val="28"/>
          <w:lang w:val="nl-NL"/>
        </w:rPr>
        <w:t xml:space="preserve">2. Cơ sở </w:t>
      </w:r>
      <w:r w:rsidRPr="0074085F">
        <w:rPr>
          <w:bCs/>
          <w:sz w:val="28"/>
          <w:szCs w:val="28"/>
          <w:lang w:val="nl-NL"/>
        </w:rPr>
        <w:t>thực tiễn</w:t>
      </w:r>
    </w:p>
    <w:p w14:paraId="310EAD6A" w14:textId="392AB385" w:rsidR="00BB7472" w:rsidRPr="00A57B06" w:rsidRDefault="00BB7472" w:rsidP="00337C30">
      <w:pPr>
        <w:spacing w:after="120" w:line="240" w:lineRule="auto"/>
        <w:ind w:firstLine="720"/>
        <w:jc w:val="both"/>
        <w:rPr>
          <w:sz w:val="28"/>
          <w:szCs w:val="28"/>
          <w:lang w:val="nl-NL"/>
        </w:rPr>
      </w:pPr>
      <w:r w:rsidRPr="00A57B06">
        <w:rPr>
          <w:sz w:val="28"/>
          <w:szCs w:val="28"/>
          <w:lang w:val="nl-NL"/>
        </w:rPr>
        <w:t>Ủy ban nhân dân (UBND) tỉnh Cao Bằng đã ban hành Quyết định số 59/2024/QĐ-UBND ngày 30 tháng 10 năm 2024 của Uỷ ban nhân dân tỉnh Cao Bằng ban hành quy trình sản xuất một số cây trồng trên địa bàn tỉnh Cao Bằng tạo cơ sở pháp lý cho việc tổ chức sản xuất</w:t>
      </w:r>
      <w:r w:rsidR="00F95DC6" w:rsidRPr="00A57B06">
        <w:rPr>
          <w:sz w:val="28"/>
          <w:szCs w:val="28"/>
          <w:lang w:val="nl-NL"/>
        </w:rPr>
        <w:t xml:space="preserve"> các loại cây trồng</w:t>
      </w:r>
      <w:r w:rsidRPr="00A57B06">
        <w:rPr>
          <w:sz w:val="28"/>
          <w:szCs w:val="28"/>
          <w:lang w:val="nl-NL"/>
        </w:rPr>
        <w:t>. Các định mức, quy trình được ban hành cơ bản phù hợp với điều kiện sản xuất của tỉnh, tuy nhiên trong quá trình triển khai thực hiện một số nội dung về định mức còn chưa đồng nhất, dẫn đến vướng mắc trong quá trình áp dụng.</w:t>
      </w:r>
    </w:p>
    <w:p w14:paraId="1B1F8BAF" w14:textId="77777777" w:rsidR="00BB7472" w:rsidRPr="00A57B06" w:rsidRDefault="00BB7472" w:rsidP="00337C30">
      <w:pPr>
        <w:widowControl w:val="0"/>
        <w:spacing w:after="120" w:line="240" w:lineRule="auto"/>
        <w:ind w:firstLine="720"/>
        <w:jc w:val="both"/>
        <w:rPr>
          <w:iCs/>
          <w:sz w:val="28"/>
          <w:szCs w:val="28"/>
          <w:lang w:val="nl-NL"/>
        </w:rPr>
      </w:pPr>
      <w:r w:rsidRPr="00A57B06">
        <w:rPr>
          <w:bCs/>
          <w:sz w:val="28"/>
          <w:szCs w:val="28"/>
          <w:lang w:val="nl-NL"/>
        </w:rPr>
        <w:t xml:space="preserve">Ngày 13/11/2025, Sở Nông nghiệp và Môi trường đăng ký xây dựng Quyết định sửa đổi, bổ sung một số điều của </w:t>
      </w:r>
      <w:r w:rsidRPr="00A57B06">
        <w:rPr>
          <w:iCs/>
          <w:sz w:val="28"/>
          <w:szCs w:val="28"/>
          <w:lang w:val="nl-NL"/>
        </w:rPr>
        <w:t>Quyết định số 59/2024/QĐ-UBND ngày 30/10/2024 của Uỷ ban nhân dân tỉnh Cao Bằng ban hành quy trình sản xuất một số cây trồng trên địa bàn tỉnh Cao Bằng tại Tờ trình số 5709/TTr-SNNMT.</w:t>
      </w:r>
    </w:p>
    <w:p w14:paraId="243E8531" w14:textId="77777777" w:rsidR="00BB7472" w:rsidRPr="00A57B06" w:rsidRDefault="00BB7472" w:rsidP="00337C30">
      <w:pPr>
        <w:widowControl w:val="0"/>
        <w:spacing w:after="120" w:line="240" w:lineRule="auto"/>
        <w:ind w:firstLine="720"/>
        <w:jc w:val="both"/>
        <w:rPr>
          <w:iCs/>
          <w:sz w:val="28"/>
          <w:szCs w:val="28"/>
          <w:lang w:val="nl-NL"/>
        </w:rPr>
      </w:pPr>
      <w:r w:rsidRPr="00A57B06">
        <w:rPr>
          <w:iCs/>
          <w:sz w:val="28"/>
          <w:szCs w:val="28"/>
          <w:lang w:val="nl-NL"/>
        </w:rPr>
        <w:t>Ngày 19/11/2025, Sở Nông nghiệp và Môi trường nhận được Công văn số 2956/STP-XDTHPL ngày 19/11/2025 của Sở Tư pháp về việc thống nhất chủ trương xây dựng Quyết định sửa đổi, bổ sung một số điều của Quyết định</w:t>
      </w:r>
      <w:r w:rsidRPr="00A57B06">
        <w:rPr>
          <w:sz w:val="28"/>
          <w:szCs w:val="28"/>
          <w:lang w:val="nl-NL"/>
        </w:rPr>
        <w:t xml:space="preserve"> số 59/2024/QĐ-UBND ngày  30 /10/2024 của Uỷ ban nhân dân tỉnh Cao Bằng.</w:t>
      </w:r>
    </w:p>
    <w:p w14:paraId="0D886502" w14:textId="70FA2279"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 xml:space="preserve">Thực hiện ý kiến chỉ đạo của Chủ tịch Uỷ ban nhân dân tỉnh tại Văn bản số 3795/UBND ngày 02/12/2025 của Uỷ ban nhân dân tỉnh Cao Bằng: Thống nhất </w:t>
      </w:r>
      <w:r w:rsidRPr="00A57B06">
        <w:rPr>
          <w:iCs/>
          <w:sz w:val="28"/>
          <w:szCs w:val="28"/>
          <w:lang w:val="nl-NL"/>
        </w:rPr>
        <w:lastRenderedPageBreak/>
        <w:t>chủ trương cho Sở Nông nghiệp và Môi trường chủ trì, phối hợp với các cơ quan liên quan và các địa phương nghiên cứu, căn cứ các quy định pháp luật, tham mưu xây dựng Quyết định sửa đổi, bổ sung một số điều của Quyết định số 59/2024/QĐ-UBND ngày 30 tháng 10 năm 2024 của Ủy ban nhân dân tỉnh Cao Bằng ban hành quy trình sản xuất một số cây trồng trên địa bàn tỉnh Cao Bằng theo trình tự, thủ tục xây dựng ban hành văn bản quy phạm pháp luật</w:t>
      </w:r>
      <w:r w:rsidR="009A5499" w:rsidRPr="00A57B06">
        <w:rPr>
          <w:iCs/>
          <w:sz w:val="28"/>
          <w:szCs w:val="28"/>
          <w:lang w:val="nl-NL"/>
        </w:rPr>
        <w:t>.</w:t>
      </w:r>
    </w:p>
    <w:p w14:paraId="4497C266" w14:textId="77777777"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Sở Nông nghiệp và Môi trường đã thực hiện, hoàn thiện và tổ chức lấy ý kiến góp ý của Uỷ ban mặt trận Tổ quốc Việt Nam tỉnh Cao Bằng, các Sở, Ban, Nghành và Uỷ ban nhân dân các xã, phường đối với Hồ sơ dự thảo Quyết định sửa đổi, bổ sung một số nội dung tại Phụ lục I, II kèm theo Quyết định số 59/2024/QĐ-UBND ngày 30/10/2024 ban hành quy trình sản xuất một số cây trồng trên địa bàn tỉnh Cao Bằng của Uỷ ban nhân dân tỉnh Cao Bằng.</w:t>
      </w:r>
    </w:p>
    <w:p w14:paraId="0D099BE3" w14:textId="77777777" w:rsidR="00BB7472" w:rsidRPr="00A57B06" w:rsidRDefault="00BB7472" w:rsidP="00337C30">
      <w:pPr>
        <w:spacing w:after="120" w:line="240" w:lineRule="auto"/>
        <w:ind w:firstLine="720"/>
        <w:jc w:val="both"/>
        <w:rPr>
          <w:iCs/>
          <w:sz w:val="28"/>
          <w:szCs w:val="28"/>
          <w:lang w:val="nl-NL"/>
        </w:rPr>
      </w:pPr>
      <w:r w:rsidRPr="00A57B06">
        <w:rPr>
          <w:sz w:val="28"/>
          <w:szCs w:val="28"/>
          <w:lang w:val="nl-NL"/>
        </w:rPr>
        <w:t>Sau khi nhận được ý kiến góp ý của các đơn vị đối với hồ sơ Dự thảo Quyết định, Sở Nông nghiệp và Môi trường đã tiếp thu chỉnh sửa và hoàn thiện Dự thảo Quyết định.</w:t>
      </w:r>
    </w:p>
    <w:p w14:paraId="44AE0092" w14:textId="26D2766E"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Tuy nhiên, trong quá trình hoàn thiện Hồ sơ Quyết định</w:t>
      </w:r>
      <w:r w:rsidR="0074152B" w:rsidRPr="00A57B06">
        <w:rPr>
          <w:iCs/>
          <w:sz w:val="28"/>
          <w:szCs w:val="28"/>
          <w:lang w:val="nl-NL"/>
        </w:rPr>
        <w:t xml:space="preserve"> sửa đổi</w:t>
      </w:r>
      <w:r w:rsidRPr="00A57B06">
        <w:rPr>
          <w:iCs/>
          <w:sz w:val="28"/>
          <w:szCs w:val="28"/>
          <w:lang w:val="nl-NL"/>
        </w:rPr>
        <w:t>, Sở Nông nghiệp và Môi trường có ý kiến như sau:</w:t>
      </w:r>
    </w:p>
    <w:p w14:paraId="6258C837" w14:textId="36C6864F"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 xml:space="preserve">- </w:t>
      </w:r>
      <w:r w:rsidR="0074085F" w:rsidRPr="00A57B06">
        <w:rPr>
          <w:iCs/>
          <w:sz w:val="28"/>
          <w:szCs w:val="28"/>
          <w:lang w:val="nl-NL"/>
        </w:rPr>
        <w:t>Thứ nhất, m</w:t>
      </w:r>
      <w:r w:rsidRPr="00A57B06">
        <w:rPr>
          <w:iCs/>
          <w:sz w:val="28"/>
          <w:szCs w:val="28"/>
          <w:lang w:val="nl-NL"/>
        </w:rPr>
        <w:t>ột số quy trình sản xuất cây trồng ban hành kèm theo Quyết định số 59/2024/QĐ-UBND ngày 30/10/2024 không còn phù hợp với điều kiện thực tiễn, tiến bộ khoa học kỹ thuật, cụ thể:</w:t>
      </w:r>
    </w:p>
    <w:p w14:paraId="0305C465" w14:textId="77777777"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 Sửa đổi bổ sung 07 quy trình cây hàng năm, gồm các cây trồng: Bí xanh, Khoai lang, Dâu tây, Thuốc lá, Dong riềng, Thạch đen, Lúa nếp.</w:t>
      </w:r>
    </w:p>
    <w:p w14:paraId="0F4C0513" w14:textId="77777777"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 Sửa đổi bổ sung 07 quy trình cây lâu năm, gồm các cây trồng: Mận máu, Dẻ, Mác ca, Cam quýt, Táo, Lê, Gấc.</w:t>
      </w:r>
    </w:p>
    <w:p w14:paraId="726B6E16" w14:textId="1D7BB57C" w:rsidR="00BB7472" w:rsidRPr="00A57B06" w:rsidRDefault="00BB7472" w:rsidP="00337C30">
      <w:pPr>
        <w:spacing w:after="120" w:line="240" w:lineRule="auto"/>
        <w:ind w:firstLine="720"/>
        <w:jc w:val="both"/>
        <w:rPr>
          <w:sz w:val="28"/>
          <w:szCs w:val="28"/>
          <w:lang w:val="nl-NL"/>
        </w:rPr>
      </w:pPr>
      <w:r w:rsidRPr="00A57B06">
        <w:rPr>
          <w:iCs/>
          <w:sz w:val="28"/>
          <w:szCs w:val="28"/>
          <w:lang w:val="nl-NL"/>
        </w:rPr>
        <w:t>+ Các quy trình còn lại đều cần bổ sung phần ghi chú: “</w:t>
      </w:r>
      <w:r w:rsidRPr="00A57B06">
        <w:rPr>
          <w:bCs/>
          <w:i/>
          <w:iCs/>
          <w:sz w:val="28"/>
          <w:szCs w:val="28"/>
          <w:lang w:val="nl-NL"/>
        </w:rPr>
        <w:t xml:space="preserve">Trường hợp sử dụng phân bón khác để thay thế các loại phân trong định mức quy định tại Quyết định này thì lượng bón và mức bón theo hướng dẫn của loại phân bón đó” </w:t>
      </w:r>
      <w:r w:rsidRPr="00A57B06">
        <w:rPr>
          <w:bCs/>
          <w:sz w:val="28"/>
          <w:szCs w:val="28"/>
          <w:lang w:val="nl-NL"/>
        </w:rPr>
        <w:t>để phù hợp với từng điều kiện và loại phân bón áp dụng</w:t>
      </w:r>
      <w:r w:rsidR="0074085F" w:rsidRPr="00A57B06">
        <w:rPr>
          <w:bCs/>
          <w:sz w:val="28"/>
          <w:szCs w:val="28"/>
          <w:lang w:val="nl-NL"/>
        </w:rPr>
        <w:t>.</w:t>
      </w:r>
      <w:r w:rsidR="00A57B06">
        <w:rPr>
          <w:bCs/>
          <w:sz w:val="28"/>
          <w:szCs w:val="28"/>
          <w:lang w:val="nl-NL"/>
        </w:rPr>
        <w:t xml:space="preserve"> </w:t>
      </w:r>
      <w:r w:rsidR="00A57B06" w:rsidRPr="00A57B06">
        <w:rPr>
          <w:bCs/>
          <w:sz w:val="28"/>
          <w:szCs w:val="28"/>
          <w:lang w:val="nl-NL"/>
        </w:rPr>
        <w:t>Quy trình cây hàng năm bổ sung phần</w:t>
      </w:r>
      <w:r w:rsidR="00A57B06">
        <w:rPr>
          <w:bCs/>
          <w:sz w:val="28"/>
          <w:szCs w:val="28"/>
          <w:lang w:val="nl-NL"/>
        </w:rPr>
        <w:t xml:space="preserve"> </w:t>
      </w:r>
      <w:r w:rsidR="00A57B06" w:rsidRPr="00A57B06">
        <w:rPr>
          <w:bCs/>
          <w:sz w:val="28"/>
          <w:szCs w:val="28"/>
          <w:lang w:val="nl-NL"/>
        </w:rPr>
        <w:t>I. Yêu cầu ngoại cảnh; Quy trình sản xuất cây lâu năm bổ sung phần I. Thông tin</w:t>
      </w:r>
      <w:r w:rsidR="00A57B06">
        <w:rPr>
          <w:bCs/>
          <w:sz w:val="28"/>
          <w:szCs w:val="28"/>
          <w:lang w:val="nl-NL"/>
        </w:rPr>
        <w:t xml:space="preserve"> chung.</w:t>
      </w:r>
    </w:p>
    <w:p w14:paraId="1E6B3E13" w14:textId="77777777"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Dẫn đến việc trình bày các nội dung sửa đổi, bổ sung còn dàn trải, chưa làm nổi bật được các nội dung trọng tâm, gây khó khăn trong việc theo dõi và áp dụng tại Dự thảo Quyết định sửa đổi, bổ sung một số nội dung tại Phụ lục I, II kèm theo Quyết định số 59/2024/QĐ-UBND ngày 30/10/2024 ban hành quy trình sản xuất một số cây trồng trên địa bàn tỉnh Cao Bằng của Uỷ ban nhân dân tỉnh Cao Bằng.</w:t>
      </w:r>
    </w:p>
    <w:p w14:paraId="133930F4" w14:textId="73A1161E" w:rsidR="00BB7472" w:rsidRPr="00A57B06" w:rsidRDefault="00BB7472" w:rsidP="00337C30">
      <w:pPr>
        <w:spacing w:after="120" w:line="240" w:lineRule="auto"/>
        <w:ind w:firstLine="720"/>
        <w:jc w:val="both"/>
        <w:rPr>
          <w:iCs/>
          <w:sz w:val="28"/>
          <w:szCs w:val="28"/>
          <w:lang w:val="nl-NL"/>
        </w:rPr>
      </w:pPr>
      <w:r w:rsidRPr="00A57B06">
        <w:rPr>
          <w:iCs/>
          <w:sz w:val="28"/>
          <w:szCs w:val="28"/>
          <w:lang w:val="nl-NL"/>
        </w:rPr>
        <w:t xml:space="preserve">- </w:t>
      </w:r>
      <w:r w:rsidR="0074085F" w:rsidRPr="00A57B06">
        <w:rPr>
          <w:iCs/>
          <w:sz w:val="28"/>
          <w:szCs w:val="28"/>
          <w:lang w:val="nl-NL"/>
        </w:rPr>
        <w:t>Thứ hai</w:t>
      </w:r>
      <w:r w:rsidRPr="00A57B06">
        <w:rPr>
          <w:iCs/>
          <w:sz w:val="28"/>
          <w:szCs w:val="28"/>
          <w:lang w:val="nl-NL"/>
        </w:rPr>
        <w:t>, việc áp dụng song song 02 Quyết định (Quyết định 59/2024/QĐ-UBND ngày 30/10/2024 và Quyết định sửa đổi đang thực hiện Dự thảo) ban hành quy trình sản xuất một số cây trồng trên địa bàn tỉnh Cao Bằng của Uỷ ban nhân dân tỉnh Cao Bằng sẽ phát sinh nhiều bất cập, gây khó khăn cho công tác quản lý, hướng dẫn và tổ chức thực hiện tại cơ sở, địa phương.</w:t>
      </w:r>
    </w:p>
    <w:p w14:paraId="60918709" w14:textId="00540482" w:rsidR="0074085F" w:rsidRPr="00A57B06" w:rsidRDefault="0074085F" w:rsidP="00337C30">
      <w:pPr>
        <w:spacing w:after="120" w:line="240" w:lineRule="auto"/>
        <w:ind w:firstLine="720"/>
        <w:jc w:val="both"/>
        <w:rPr>
          <w:iCs/>
          <w:sz w:val="28"/>
          <w:szCs w:val="28"/>
          <w:lang w:val="nl-NL"/>
        </w:rPr>
      </w:pPr>
      <w:r w:rsidRPr="00A57B06">
        <w:rPr>
          <w:iCs/>
          <w:sz w:val="28"/>
          <w:szCs w:val="28"/>
          <w:lang w:val="nl-NL"/>
        </w:rPr>
        <w:lastRenderedPageBreak/>
        <w:t xml:space="preserve">- Thứ ba, các quy trình sản xuất </w:t>
      </w:r>
      <w:r w:rsidR="00D95A37" w:rsidRPr="00A57B06">
        <w:rPr>
          <w:iCs/>
          <w:sz w:val="28"/>
          <w:szCs w:val="28"/>
          <w:lang w:val="nl-NL"/>
        </w:rPr>
        <w:t xml:space="preserve">cây lâu năm </w:t>
      </w:r>
      <w:r w:rsidRPr="00A57B06">
        <w:rPr>
          <w:iCs/>
          <w:sz w:val="28"/>
          <w:szCs w:val="28"/>
          <w:lang w:val="nl-NL"/>
        </w:rPr>
        <w:t>cần được xây dựng theo mẫu tại Công văn số 1483/TT-CCN ngày 28/10/2024 của Cục Trồng trọt (nay là Cục Trồng trọt và Bảo vệ thực vật) về việc nội dung quy trình sản xuất cây công nghiệp, cây ăn quả lâu năm.</w:t>
      </w:r>
    </w:p>
    <w:p w14:paraId="410F625B" w14:textId="77777777" w:rsidR="00BB7472" w:rsidRPr="00A57B06" w:rsidRDefault="00BB7472" w:rsidP="00337C30">
      <w:pPr>
        <w:widowControl w:val="0"/>
        <w:spacing w:after="120" w:line="240" w:lineRule="auto"/>
        <w:ind w:firstLine="720"/>
        <w:jc w:val="both"/>
        <w:rPr>
          <w:bCs/>
          <w:sz w:val="28"/>
          <w:szCs w:val="28"/>
          <w:lang w:val="nl-NL"/>
        </w:rPr>
      </w:pPr>
      <w:r w:rsidRPr="00A57B06">
        <w:rPr>
          <w:iCs/>
          <w:sz w:val="28"/>
          <w:szCs w:val="28"/>
          <w:lang w:val="nl-NL"/>
        </w:rPr>
        <w:t xml:space="preserve">Xuất phát từ những lý do nêu trên và để bảo đảm việc áp dụng các quy trình sản xuất cây trồng trên địa bàn tỉnh Cao Bằng được thống nhất, khoa học, đồng bộ và hiệu quả, </w:t>
      </w:r>
      <w:r w:rsidRPr="00A57B06">
        <w:rPr>
          <w:sz w:val="28"/>
          <w:szCs w:val="28"/>
          <w:lang w:val="nl-NL"/>
        </w:rPr>
        <w:t xml:space="preserve">thì việc </w:t>
      </w:r>
      <w:r w:rsidRPr="0074085F">
        <w:rPr>
          <w:sz w:val="28"/>
          <w:szCs w:val="28"/>
          <w:lang w:val="vi-VN"/>
        </w:rPr>
        <w:t xml:space="preserve">UBND tỉnh ban hành </w:t>
      </w:r>
      <w:r w:rsidRPr="00A57B06">
        <w:rPr>
          <w:bCs/>
          <w:sz w:val="28"/>
          <w:szCs w:val="28"/>
          <w:lang w:val="nl-NL"/>
        </w:rPr>
        <w:t>Quyết định thay thế Quyết định số 59/2024/QĐ-UBND ngày 30 tháng 10 năm 2024 của Uỷ ban nhân dân tỉnh Cao Bằng ban hành quy trình sản xuất một số cây trồng trên địa bàn tỉnh Cao Bằng</w:t>
      </w:r>
      <w:r w:rsidRPr="00A57B06">
        <w:rPr>
          <w:sz w:val="28"/>
          <w:szCs w:val="28"/>
          <w:lang w:val="nl-NL"/>
        </w:rPr>
        <w:t xml:space="preserve"> </w:t>
      </w:r>
      <w:r w:rsidRPr="00A57B06">
        <w:rPr>
          <w:bCs/>
          <w:sz w:val="28"/>
          <w:szCs w:val="28"/>
          <w:lang w:val="nl-NL"/>
        </w:rPr>
        <w:t xml:space="preserve">của Uỷ ban nhân dân tỉnh Cao Bằng </w:t>
      </w:r>
      <w:r w:rsidRPr="0074085F">
        <w:rPr>
          <w:bCs/>
          <w:sz w:val="28"/>
          <w:szCs w:val="28"/>
          <w:lang w:val="vi-VN"/>
        </w:rPr>
        <w:t>là cần thiết</w:t>
      </w:r>
      <w:r w:rsidRPr="00A57B06">
        <w:rPr>
          <w:bCs/>
          <w:sz w:val="28"/>
          <w:szCs w:val="28"/>
          <w:lang w:val="nl-NL"/>
        </w:rPr>
        <w:t>, đúng quy định của pháp luật, phù hợp trong việc định hướng phát triển sản xuất nông nghiệp và yêu cầu quản lý nhà nước trên địa bàn tỉnh.</w:t>
      </w:r>
    </w:p>
    <w:p w14:paraId="69559B27" w14:textId="4FB3D56C" w:rsidR="00302F80" w:rsidRPr="0074085F" w:rsidRDefault="00302F80" w:rsidP="00337C30">
      <w:pPr>
        <w:widowControl w:val="0"/>
        <w:spacing w:after="120" w:line="240" w:lineRule="auto"/>
        <w:ind w:firstLine="720"/>
        <w:jc w:val="both"/>
        <w:rPr>
          <w:sz w:val="28"/>
          <w:szCs w:val="28"/>
          <w:lang w:val="nl-NL"/>
        </w:rPr>
      </w:pPr>
      <w:r w:rsidRPr="0074085F">
        <w:rPr>
          <w:b/>
          <w:bCs/>
          <w:sz w:val="28"/>
          <w:szCs w:val="28"/>
          <w:lang w:val="nl-NL"/>
        </w:rPr>
        <w:t xml:space="preserve">II. MỤC ĐÍCH BAN HÀNH, QUAN ĐIỂM XÂY DỰNG DỰ THẢO </w:t>
      </w:r>
      <w:r w:rsidR="00EB58CF" w:rsidRPr="0074085F">
        <w:rPr>
          <w:b/>
          <w:bCs/>
          <w:sz w:val="28"/>
          <w:szCs w:val="28"/>
          <w:lang w:val="nl-NL"/>
        </w:rPr>
        <w:t>QUYẾT ĐỊNH</w:t>
      </w:r>
    </w:p>
    <w:p w14:paraId="7197B191" w14:textId="6383F572" w:rsidR="00B55DF2" w:rsidRPr="0074085F" w:rsidRDefault="00302F80" w:rsidP="00337C30">
      <w:pPr>
        <w:spacing w:after="120" w:line="240" w:lineRule="auto"/>
        <w:ind w:firstLine="720"/>
        <w:jc w:val="both"/>
        <w:rPr>
          <w:bCs/>
          <w:sz w:val="28"/>
          <w:szCs w:val="28"/>
          <w:lang w:val="nl-NL"/>
        </w:rPr>
      </w:pPr>
      <w:r w:rsidRPr="0074085F">
        <w:rPr>
          <w:bCs/>
          <w:sz w:val="28"/>
          <w:szCs w:val="28"/>
          <w:lang w:val="vi-VN"/>
        </w:rPr>
        <w:t xml:space="preserve">1. Mục đích ban hành </w:t>
      </w:r>
      <w:r w:rsidR="00EB58CF" w:rsidRPr="0074085F">
        <w:rPr>
          <w:bCs/>
          <w:sz w:val="28"/>
          <w:szCs w:val="28"/>
          <w:lang w:val="nl-NL"/>
        </w:rPr>
        <w:t>Quyết định</w:t>
      </w:r>
    </w:p>
    <w:p w14:paraId="5FDA9DCF" w14:textId="2F9DE929" w:rsidR="00C01853" w:rsidRPr="0074085F" w:rsidRDefault="00C01853" w:rsidP="00337C30">
      <w:pPr>
        <w:spacing w:after="120" w:line="240" w:lineRule="auto"/>
        <w:ind w:firstLine="720"/>
        <w:jc w:val="both"/>
        <w:rPr>
          <w:sz w:val="28"/>
          <w:szCs w:val="28"/>
          <w:lang w:val="nl-NL"/>
        </w:rPr>
      </w:pPr>
      <w:r w:rsidRPr="0074085F">
        <w:rPr>
          <w:sz w:val="28"/>
          <w:szCs w:val="28"/>
          <w:lang w:val="nl-NL"/>
        </w:rPr>
        <w:t>Việc ban</w:t>
      </w:r>
      <w:r w:rsidR="00A57040" w:rsidRPr="0074085F">
        <w:rPr>
          <w:sz w:val="28"/>
          <w:szCs w:val="28"/>
          <w:lang w:val="nl-NL"/>
        </w:rPr>
        <w:t xml:space="preserve"> hành</w:t>
      </w:r>
      <w:r w:rsidR="0091073A" w:rsidRPr="0074085F">
        <w:rPr>
          <w:sz w:val="28"/>
          <w:szCs w:val="28"/>
          <w:lang w:val="nl-NL"/>
        </w:rPr>
        <w:t xml:space="preserve"> </w:t>
      </w:r>
      <w:r w:rsidR="00B55DF2" w:rsidRPr="0074085F">
        <w:rPr>
          <w:bCs/>
          <w:sz w:val="28"/>
          <w:szCs w:val="28"/>
          <w:lang w:val="vi-VN"/>
        </w:rPr>
        <w:t xml:space="preserve">Quyết định </w:t>
      </w:r>
      <w:r w:rsidR="00B55DF2" w:rsidRPr="00A57B06">
        <w:rPr>
          <w:sz w:val="28"/>
          <w:szCs w:val="28"/>
          <w:lang w:val="nl-NL"/>
        </w:rPr>
        <w:t>Ban hành quy trình sản xuất một số cây trồng trên địa bàn tỉnh Cao Bằng</w:t>
      </w:r>
      <w:r w:rsidRPr="0074085F">
        <w:rPr>
          <w:sz w:val="28"/>
          <w:szCs w:val="28"/>
          <w:lang w:val="nl-NL"/>
        </w:rPr>
        <w:t xml:space="preserve"> nhằm </w:t>
      </w:r>
      <w:r w:rsidR="001A129B">
        <w:rPr>
          <w:sz w:val="28"/>
          <w:szCs w:val="28"/>
          <w:lang w:val="nl-NL"/>
        </w:rPr>
        <w:t>thay thế</w:t>
      </w:r>
      <w:r w:rsidRPr="0074085F">
        <w:rPr>
          <w:sz w:val="28"/>
          <w:szCs w:val="28"/>
          <w:lang w:val="nl-NL"/>
        </w:rPr>
        <w:t xml:space="preserve"> những định mức đã lạc hậu, chưa phù hợp thực tiễn, đáp ứng yêu cầu quản lý nhà nước và triển khai các chương trình, dự án giai đoạn mới.</w:t>
      </w:r>
    </w:p>
    <w:p w14:paraId="435C20C6" w14:textId="23A84B70" w:rsidR="00C01853" w:rsidRPr="0074085F" w:rsidRDefault="00302F80" w:rsidP="00337C30">
      <w:pPr>
        <w:spacing w:after="120" w:line="240" w:lineRule="auto"/>
        <w:ind w:firstLine="720"/>
        <w:jc w:val="both"/>
        <w:rPr>
          <w:bCs/>
          <w:sz w:val="28"/>
          <w:szCs w:val="28"/>
          <w:lang w:val="nl-NL"/>
        </w:rPr>
      </w:pPr>
      <w:r w:rsidRPr="0074085F">
        <w:rPr>
          <w:bCs/>
          <w:sz w:val="28"/>
          <w:szCs w:val="28"/>
          <w:lang w:val="vi-VN"/>
        </w:rPr>
        <w:t xml:space="preserve">2. Quan điểm xây dựng </w:t>
      </w:r>
      <w:r w:rsidR="00D8666E" w:rsidRPr="0074085F">
        <w:rPr>
          <w:bCs/>
          <w:sz w:val="28"/>
          <w:szCs w:val="28"/>
          <w:lang w:val="nl-NL"/>
        </w:rPr>
        <w:t xml:space="preserve">dự thảo </w:t>
      </w:r>
      <w:r w:rsidR="0002664B" w:rsidRPr="0074085F">
        <w:rPr>
          <w:bCs/>
          <w:sz w:val="28"/>
          <w:szCs w:val="28"/>
          <w:lang w:val="nl-NL"/>
        </w:rPr>
        <w:t>Quyết định</w:t>
      </w:r>
      <w:r w:rsidRPr="0074085F">
        <w:rPr>
          <w:bCs/>
          <w:sz w:val="28"/>
          <w:szCs w:val="28"/>
          <w:lang w:val="vi-VN"/>
        </w:rPr>
        <w:t xml:space="preserve"> </w:t>
      </w:r>
    </w:p>
    <w:p w14:paraId="7DC5F461" w14:textId="31665579" w:rsidR="00C01853" w:rsidRPr="0074085F" w:rsidRDefault="00C01853" w:rsidP="00337C30">
      <w:pPr>
        <w:spacing w:after="120" w:line="240" w:lineRule="auto"/>
        <w:ind w:firstLine="720"/>
        <w:jc w:val="both"/>
        <w:rPr>
          <w:sz w:val="28"/>
          <w:szCs w:val="28"/>
          <w:lang w:val="nl-NL"/>
        </w:rPr>
      </w:pPr>
      <w:r w:rsidRPr="0074085F">
        <w:rPr>
          <w:sz w:val="28"/>
          <w:szCs w:val="28"/>
          <w:lang w:val="nl-NL"/>
        </w:rPr>
        <w:t>- Bảo đảm tuân thủ quy định của pháp luật về ban hành văn bản quy phạm pháp luật và đúng thẩm quyền của UBND tỉnh; bảo đảm sự thống nhất với các quy định chuyên ngành trong lĩnh vực nông nghiệp và môi trường.</w:t>
      </w:r>
    </w:p>
    <w:p w14:paraId="14D9A6EF" w14:textId="33A8C505" w:rsidR="00C01853" w:rsidRPr="0074085F" w:rsidRDefault="00C01853" w:rsidP="00337C30">
      <w:pPr>
        <w:spacing w:after="120" w:line="240" w:lineRule="auto"/>
        <w:ind w:firstLine="720"/>
        <w:jc w:val="both"/>
        <w:rPr>
          <w:sz w:val="28"/>
          <w:szCs w:val="28"/>
          <w:lang w:val="nl-NL"/>
        </w:rPr>
      </w:pPr>
      <w:r w:rsidRPr="0074085F">
        <w:rPr>
          <w:sz w:val="28"/>
          <w:szCs w:val="28"/>
          <w:lang w:val="nl-NL"/>
        </w:rPr>
        <w:t xml:space="preserve">- Bảo đảm tính thực tiễn, khả thi, phù hợp với điều kiện tự nhiên, kinh tế </w:t>
      </w:r>
      <w:r w:rsidR="00A57040" w:rsidRPr="0074085F">
        <w:rPr>
          <w:sz w:val="28"/>
          <w:szCs w:val="28"/>
          <w:lang w:val="nl-NL"/>
        </w:rPr>
        <w:t>-</w:t>
      </w:r>
      <w:r w:rsidRPr="0074085F">
        <w:rPr>
          <w:sz w:val="28"/>
          <w:szCs w:val="28"/>
          <w:lang w:val="nl-NL"/>
        </w:rPr>
        <w:t xml:space="preserve"> xã hội và trình độ sản xuất của tỉnh; kế thừa các </w:t>
      </w:r>
      <w:r w:rsidR="002C63DC" w:rsidRPr="0074085F">
        <w:rPr>
          <w:sz w:val="28"/>
          <w:szCs w:val="28"/>
          <w:lang w:val="nl-NL"/>
        </w:rPr>
        <w:t>quy trình sản xuất</w:t>
      </w:r>
      <w:r w:rsidRPr="0074085F">
        <w:rPr>
          <w:sz w:val="28"/>
          <w:szCs w:val="28"/>
          <w:lang w:val="nl-NL"/>
        </w:rPr>
        <w:t xml:space="preserve"> còn phù hợp và điều chỉnh các nội dung bất cập theo đề xuất của các đơn vị chuyên môn.</w:t>
      </w:r>
    </w:p>
    <w:p w14:paraId="4567B27C" w14:textId="091F047B" w:rsidR="00C01853" w:rsidRPr="0074085F" w:rsidRDefault="00C01853" w:rsidP="00337C30">
      <w:pPr>
        <w:spacing w:after="120" w:line="240" w:lineRule="auto"/>
        <w:ind w:firstLine="720"/>
        <w:jc w:val="both"/>
        <w:rPr>
          <w:sz w:val="28"/>
          <w:szCs w:val="28"/>
          <w:lang w:val="nl-NL"/>
        </w:rPr>
      </w:pPr>
      <w:r w:rsidRPr="0074085F">
        <w:rPr>
          <w:sz w:val="28"/>
          <w:szCs w:val="28"/>
          <w:lang w:val="nl-NL"/>
        </w:rPr>
        <w:t xml:space="preserve">- </w:t>
      </w:r>
      <w:r w:rsidR="001B5903" w:rsidRPr="0074085F">
        <w:rPr>
          <w:bCs/>
          <w:sz w:val="28"/>
          <w:szCs w:val="28"/>
          <w:lang w:val="vi-VN"/>
        </w:rPr>
        <w:t xml:space="preserve">Quyết định </w:t>
      </w:r>
      <w:r w:rsidR="001B5903" w:rsidRPr="00A57B06">
        <w:rPr>
          <w:sz w:val="28"/>
          <w:szCs w:val="28"/>
          <w:lang w:val="nl-NL"/>
        </w:rPr>
        <w:t>Ban hành quy trình sản xuất một số cây trồng trên địa bàn tỉnh Cao Bằng</w:t>
      </w:r>
      <w:r w:rsidR="001B5903" w:rsidRPr="0074085F">
        <w:rPr>
          <w:sz w:val="28"/>
          <w:szCs w:val="28"/>
          <w:lang w:val="nl-NL"/>
        </w:rPr>
        <w:t xml:space="preserve"> </w:t>
      </w:r>
      <w:r w:rsidR="00D40AA5" w:rsidRPr="0074085F">
        <w:rPr>
          <w:sz w:val="28"/>
          <w:szCs w:val="28"/>
          <w:lang w:val="nl-NL"/>
        </w:rPr>
        <w:t xml:space="preserve">được thực hiện </w:t>
      </w:r>
      <w:r w:rsidR="00D40AA5" w:rsidRPr="00A57B06">
        <w:rPr>
          <w:sz w:val="28"/>
          <w:szCs w:val="28"/>
          <w:lang w:val="nl-NL"/>
        </w:rPr>
        <w:t>trình tự, thủ tục thông thường</w:t>
      </w:r>
      <w:r w:rsidR="00D40AA5" w:rsidRPr="0074085F">
        <w:rPr>
          <w:sz w:val="28"/>
          <w:szCs w:val="28"/>
          <w:lang w:val="nl-NL"/>
        </w:rPr>
        <w:t>, b</w:t>
      </w:r>
      <w:r w:rsidRPr="0074085F">
        <w:rPr>
          <w:sz w:val="28"/>
          <w:szCs w:val="28"/>
          <w:lang w:val="nl-NL"/>
        </w:rPr>
        <w:t>ảo đảm công khai, minh bạch, có sự tham gia góp ý của các cơ quan, đơn vị liên quan, tiếp thu đầy đủ ý kiến để hoàn thiện dự thảo văn bản.</w:t>
      </w:r>
    </w:p>
    <w:p w14:paraId="6F68B93A" w14:textId="1CE73CD1" w:rsidR="00524419" w:rsidRPr="0074085F" w:rsidRDefault="00674321" w:rsidP="00337C30">
      <w:pPr>
        <w:spacing w:after="120" w:line="240" w:lineRule="auto"/>
        <w:ind w:firstLine="720"/>
        <w:jc w:val="both"/>
        <w:rPr>
          <w:b/>
          <w:bCs/>
          <w:sz w:val="28"/>
          <w:szCs w:val="28"/>
          <w:lang w:val="nl-NL"/>
        </w:rPr>
      </w:pPr>
      <w:r w:rsidRPr="0074085F">
        <w:rPr>
          <w:b/>
          <w:bCs/>
          <w:sz w:val="28"/>
          <w:szCs w:val="28"/>
          <w:lang w:val="nl-NL"/>
        </w:rPr>
        <w:t>III</w:t>
      </w:r>
      <w:r w:rsidR="00524419" w:rsidRPr="0074085F">
        <w:rPr>
          <w:b/>
          <w:bCs/>
          <w:sz w:val="28"/>
          <w:szCs w:val="28"/>
          <w:lang w:val="nl-NL"/>
        </w:rPr>
        <w:t xml:space="preserve">. QUÁ TRÌNH XÂY DỰNG DỰ THẢO </w:t>
      </w:r>
      <w:r w:rsidR="00151A7A" w:rsidRPr="0074085F">
        <w:rPr>
          <w:b/>
          <w:bCs/>
          <w:sz w:val="28"/>
          <w:szCs w:val="28"/>
          <w:lang w:val="nl-NL"/>
        </w:rPr>
        <w:t>QUYẾT ĐỊNH</w:t>
      </w:r>
    </w:p>
    <w:p w14:paraId="0241E330" w14:textId="75734FE4" w:rsidR="00C01853" w:rsidRPr="0074085F" w:rsidRDefault="00337C30" w:rsidP="00337C30">
      <w:pPr>
        <w:spacing w:after="120" w:line="240" w:lineRule="auto"/>
        <w:ind w:firstLine="720"/>
        <w:jc w:val="both"/>
        <w:rPr>
          <w:sz w:val="28"/>
          <w:szCs w:val="28"/>
          <w:lang w:val="nl-NL"/>
        </w:rPr>
      </w:pPr>
      <w:r w:rsidRPr="00A57B06">
        <w:rPr>
          <w:iCs/>
          <w:sz w:val="28"/>
          <w:szCs w:val="28"/>
          <w:lang w:val="nl-NL"/>
        </w:rPr>
        <w:t>Thực hiện Công văn số 3795/UBND ngày 02/12/2025 của Uỷ ban nhân dân tỉnh Cao Bằng về việc thống nhất chủ trương xây dựng Quyết định sửa đổi, bổ sung một số điều của Quyết định số 59/2024/QĐ-UBND ngày 30 tháng 10 năm 2024 của Uỷ ban nhân dân tỉnh Cao Bằng, Sở Nông nghiệp và Môi trường được giao chủ trì, phối hợp với các cơ quan liên quan và các địa phương nghiên cứu, căn cứ các quy định pháp luật, tham mưu xây dựng Quyết định sửa đổi, bổ sung một số điều của Quyết định số 59/2024/QĐ-UBND ngày 30 tháng 10 năm 2024 của Uỷ ban nhân dân tỉnh Cao Bằng ban hành quy trình sản xuất một số cây trồng trên địa bàn tỉnh theo trình tự, thủ tục xây dựng ban hành văn hành quy phạm pháp luật</w:t>
      </w:r>
      <w:r w:rsidR="00C01853" w:rsidRPr="0074085F">
        <w:rPr>
          <w:sz w:val="28"/>
          <w:szCs w:val="28"/>
          <w:lang w:val="nl-NL"/>
        </w:rPr>
        <w:t xml:space="preserve">. Trên cơ sở đó, Sở đã triển khai các bước như sau: </w:t>
      </w:r>
    </w:p>
    <w:p w14:paraId="2C65F3C1" w14:textId="26664994" w:rsidR="00C01853" w:rsidRPr="0074085F" w:rsidRDefault="00C01853" w:rsidP="00337C30">
      <w:pPr>
        <w:spacing w:after="120" w:line="240" w:lineRule="auto"/>
        <w:ind w:firstLine="720"/>
        <w:jc w:val="both"/>
        <w:rPr>
          <w:sz w:val="28"/>
          <w:szCs w:val="28"/>
          <w:lang w:val="nl-NL"/>
        </w:rPr>
      </w:pPr>
      <w:r w:rsidRPr="0074085F">
        <w:rPr>
          <w:sz w:val="28"/>
          <w:szCs w:val="28"/>
          <w:lang w:val="nl-NL"/>
        </w:rPr>
        <w:lastRenderedPageBreak/>
        <w:t>1. Tổ chức rà soát, đánh</w:t>
      </w:r>
      <w:r w:rsidR="00D867B4" w:rsidRPr="0074085F">
        <w:rPr>
          <w:sz w:val="28"/>
          <w:szCs w:val="28"/>
          <w:lang w:val="nl-NL"/>
        </w:rPr>
        <w:t xml:space="preserve"> giá các định mức</w:t>
      </w:r>
      <w:r w:rsidR="00337C30" w:rsidRPr="0074085F">
        <w:rPr>
          <w:sz w:val="28"/>
          <w:szCs w:val="28"/>
          <w:lang w:val="nl-NL"/>
        </w:rPr>
        <w:t xml:space="preserve"> quy trình sản xuất</w:t>
      </w:r>
      <w:r w:rsidR="00D867B4" w:rsidRPr="0074085F">
        <w:rPr>
          <w:sz w:val="28"/>
          <w:szCs w:val="28"/>
          <w:lang w:val="nl-NL"/>
        </w:rPr>
        <w:t xml:space="preserve"> hiện hành: </w:t>
      </w:r>
      <w:r w:rsidRPr="0074085F">
        <w:rPr>
          <w:sz w:val="28"/>
          <w:szCs w:val="28"/>
          <w:lang w:val="nl-NL"/>
        </w:rPr>
        <w:t xml:space="preserve">Sở Nông nghiệp và Môi trường đã chỉ đạo các </w:t>
      </w:r>
      <w:r w:rsidR="004C6EE1" w:rsidRPr="0074085F">
        <w:rPr>
          <w:sz w:val="28"/>
          <w:szCs w:val="28"/>
          <w:lang w:val="nl-NL"/>
        </w:rPr>
        <w:t>đơn vị</w:t>
      </w:r>
      <w:r w:rsidRPr="0074085F">
        <w:rPr>
          <w:sz w:val="28"/>
          <w:szCs w:val="28"/>
          <w:lang w:val="nl-NL"/>
        </w:rPr>
        <w:t xml:space="preserve"> chuyên </w:t>
      </w:r>
      <w:r w:rsidR="004C6EE1" w:rsidRPr="0074085F">
        <w:rPr>
          <w:sz w:val="28"/>
          <w:szCs w:val="28"/>
          <w:lang w:val="nl-NL"/>
        </w:rPr>
        <w:t>môn</w:t>
      </w:r>
      <w:r w:rsidRPr="0074085F">
        <w:rPr>
          <w:sz w:val="28"/>
          <w:szCs w:val="28"/>
          <w:lang w:val="nl-NL"/>
        </w:rPr>
        <w:t xml:space="preserve"> (</w:t>
      </w:r>
      <w:r w:rsidR="00337C30" w:rsidRPr="0074085F">
        <w:rPr>
          <w:sz w:val="28"/>
          <w:szCs w:val="28"/>
          <w:lang w:val="nl-NL"/>
        </w:rPr>
        <w:t xml:space="preserve">Chi cục </w:t>
      </w:r>
      <w:r w:rsidRPr="0074085F">
        <w:rPr>
          <w:sz w:val="28"/>
          <w:szCs w:val="28"/>
          <w:lang w:val="nl-NL"/>
        </w:rPr>
        <w:t>Trồng trọt</w:t>
      </w:r>
      <w:r w:rsidR="004C6EE1" w:rsidRPr="0074085F">
        <w:rPr>
          <w:sz w:val="28"/>
          <w:szCs w:val="28"/>
          <w:lang w:val="nl-NL"/>
        </w:rPr>
        <w:t>)</w:t>
      </w:r>
      <w:r w:rsidRPr="0074085F">
        <w:rPr>
          <w:sz w:val="28"/>
          <w:szCs w:val="28"/>
          <w:lang w:val="nl-NL"/>
        </w:rPr>
        <w:t xml:space="preserve"> tiến hành rà soát toàn bộ các định mức đã được ban hành theo </w:t>
      </w:r>
      <w:r w:rsidR="00337C30" w:rsidRPr="00A57B06">
        <w:rPr>
          <w:iCs/>
          <w:sz w:val="28"/>
          <w:szCs w:val="28"/>
          <w:lang w:val="nl-NL"/>
        </w:rPr>
        <w:t>Quyết định số 59/2024/QĐ-UBND ngày 30 tháng 10 năm 2024 của Uỷ ban nhân dân tỉnh Cao Bằng</w:t>
      </w:r>
      <w:r w:rsidRPr="0074085F">
        <w:rPr>
          <w:sz w:val="28"/>
          <w:szCs w:val="28"/>
          <w:lang w:val="nl-NL"/>
        </w:rPr>
        <w:t xml:space="preserve">. Kết quả rà soát cho thấy nhiều </w:t>
      </w:r>
      <w:r w:rsidR="00337C30" w:rsidRPr="0074085F">
        <w:rPr>
          <w:sz w:val="28"/>
          <w:szCs w:val="28"/>
          <w:lang w:val="nl-NL"/>
        </w:rPr>
        <w:t>quy trình sản xuất</w:t>
      </w:r>
      <w:r w:rsidRPr="0074085F">
        <w:rPr>
          <w:sz w:val="28"/>
          <w:szCs w:val="28"/>
          <w:lang w:val="nl-NL"/>
        </w:rPr>
        <w:t xml:space="preserve"> không còn phù hợp với điều kiện thực tế, cần sửa đổi, điều chỉnh hoặc bổ sung</w:t>
      </w:r>
      <w:r w:rsidR="00882312" w:rsidRPr="00A57B06">
        <w:rPr>
          <w:bCs/>
          <w:sz w:val="28"/>
          <w:szCs w:val="28"/>
          <w:lang w:val="nl-NL"/>
        </w:rPr>
        <w:t xml:space="preserve">. Do đó, </w:t>
      </w:r>
      <w:r w:rsidR="00882312" w:rsidRPr="00A57B06">
        <w:rPr>
          <w:iCs/>
          <w:sz w:val="28"/>
          <w:szCs w:val="28"/>
          <w:lang w:val="nl-NL"/>
        </w:rPr>
        <w:t xml:space="preserve">để bảo đảm việc áp dụng các quy trình sản xuất cây trồng trên địa bàn tỉnh Cao Bằng được thống nhất, khoa học, đồng bộ và hiệu quả, </w:t>
      </w:r>
      <w:r w:rsidR="00882312" w:rsidRPr="00A57B06">
        <w:rPr>
          <w:sz w:val="28"/>
          <w:szCs w:val="28"/>
          <w:lang w:val="nl-NL"/>
        </w:rPr>
        <w:t xml:space="preserve">Sở đề xuất xây dựng quyết định của </w:t>
      </w:r>
      <w:r w:rsidR="00882312" w:rsidRPr="0074085F">
        <w:rPr>
          <w:sz w:val="28"/>
          <w:szCs w:val="28"/>
          <w:lang w:val="vi-VN"/>
        </w:rPr>
        <w:t xml:space="preserve">UBND tỉnh ban hành </w:t>
      </w:r>
      <w:r w:rsidR="00882312" w:rsidRPr="00A57B06">
        <w:rPr>
          <w:bCs/>
          <w:sz w:val="28"/>
          <w:szCs w:val="28"/>
          <w:lang w:val="nl-NL"/>
        </w:rPr>
        <w:t>Quyết định thay thế Quyết định số 59/2024/QĐ-UBND ngày 30 tháng 10 năm 2024 của Uỷ ban nhân dân tỉnh Cao Bằng ban hành quy trình sản xuất một số cây trồng trên địa bàn tỉnh Cao Bằng.</w:t>
      </w:r>
    </w:p>
    <w:p w14:paraId="29EDE463" w14:textId="7E79CB17" w:rsidR="00C01853" w:rsidRPr="0074085F" w:rsidRDefault="00732E1F" w:rsidP="00337C30">
      <w:pPr>
        <w:spacing w:after="120" w:line="240" w:lineRule="auto"/>
        <w:ind w:firstLine="720"/>
        <w:jc w:val="both"/>
        <w:rPr>
          <w:sz w:val="28"/>
          <w:szCs w:val="28"/>
          <w:lang w:val="nl-NL"/>
        </w:rPr>
      </w:pPr>
      <w:r w:rsidRPr="0074085F">
        <w:rPr>
          <w:sz w:val="28"/>
          <w:szCs w:val="28"/>
          <w:lang w:val="nl-NL"/>
        </w:rPr>
        <w:t>3. Xây dựng dự thảo q</w:t>
      </w:r>
      <w:r w:rsidR="00C01853" w:rsidRPr="0074085F">
        <w:rPr>
          <w:sz w:val="28"/>
          <w:szCs w:val="28"/>
          <w:lang w:val="nl-NL"/>
        </w:rPr>
        <w:t xml:space="preserve">uyết định và hệ thống </w:t>
      </w:r>
      <w:r w:rsidR="00882312" w:rsidRPr="0074085F">
        <w:rPr>
          <w:sz w:val="28"/>
          <w:szCs w:val="28"/>
          <w:lang w:val="nl-NL"/>
        </w:rPr>
        <w:t>quy trình sản xuất</w:t>
      </w:r>
      <w:r w:rsidR="00C01853" w:rsidRPr="0074085F">
        <w:rPr>
          <w:sz w:val="28"/>
          <w:szCs w:val="28"/>
          <w:lang w:val="nl-NL"/>
        </w:rPr>
        <w:t xml:space="preserve"> mới</w:t>
      </w:r>
      <w:r w:rsidR="00D867B4" w:rsidRPr="0074085F">
        <w:rPr>
          <w:sz w:val="28"/>
          <w:szCs w:val="28"/>
          <w:lang w:val="nl-NL"/>
        </w:rPr>
        <w:t xml:space="preserve">: </w:t>
      </w:r>
      <w:r w:rsidR="00C01853" w:rsidRPr="0074085F">
        <w:rPr>
          <w:sz w:val="28"/>
          <w:szCs w:val="28"/>
          <w:lang w:val="nl-NL"/>
        </w:rPr>
        <w:t xml:space="preserve">Sở đã xây dựng dự thảo </w:t>
      </w:r>
      <w:r w:rsidR="00882312" w:rsidRPr="0074085F">
        <w:rPr>
          <w:bCs/>
          <w:sz w:val="28"/>
          <w:szCs w:val="28"/>
          <w:lang w:val="vi-VN"/>
        </w:rPr>
        <w:t xml:space="preserve">Quyết định </w:t>
      </w:r>
      <w:r w:rsidR="00882312" w:rsidRPr="00A57B06">
        <w:rPr>
          <w:sz w:val="28"/>
          <w:szCs w:val="28"/>
          <w:lang w:val="nl-NL"/>
        </w:rPr>
        <w:t>Ban hành quy trình sản xuất một số cây trồng trên địa bàn tỉnh Cao Bằng</w:t>
      </w:r>
      <w:r w:rsidR="00B13BFF" w:rsidRPr="0074085F">
        <w:rPr>
          <w:sz w:val="28"/>
          <w:szCs w:val="28"/>
          <w:lang w:val="nl-NL"/>
        </w:rPr>
        <w:t>, trong đó</w:t>
      </w:r>
      <w:r w:rsidR="00D867B4" w:rsidRPr="0074085F">
        <w:rPr>
          <w:sz w:val="28"/>
          <w:szCs w:val="28"/>
          <w:lang w:val="nl-NL"/>
        </w:rPr>
        <w:t>:</w:t>
      </w:r>
      <w:r w:rsidR="00A13855" w:rsidRPr="0074085F">
        <w:rPr>
          <w:sz w:val="28"/>
          <w:szCs w:val="28"/>
          <w:lang w:val="nl-NL"/>
        </w:rPr>
        <w:t xml:space="preserve"> </w:t>
      </w:r>
      <w:r w:rsidR="00B13BFF" w:rsidRPr="0074085F">
        <w:rPr>
          <w:sz w:val="28"/>
          <w:szCs w:val="28"/>
          <w:lang w:val="nl-NL"/>
        </w:rPr>
        <w:t>Cây trồng</w:t>
      </w:r>
      <w:r w:rsidR="00A13855" w:rsidRPr="0074085F">
        <w:rPr>
          <w:sz w:val="28"/>
          <w:szCs w:val="28"/>
          <w:lang w:val="nl-NL"/>
        </w:rPr>
        <w:t xml:space="preserve"> </w:t>
      </w:r>
      <w:r w:rsidR="00882312" w:rsidRPr="0074085F">
        <w:rPr>
          <w:sz w:val="28"/>
          <w:szCs w:val="28"/>
          <w:lang w:val="nl-NL"/>
        </w:rPr>
        <w:t xml:space="preserve">hàng năm </w:t>
      </w:r>
      <w:r w:rsidR="00A13855" w:rsidRPr="0074085F">
        <w:rPr>
          <w:sz w:val="28"/>
          <w:szCs w:val="28"/>
          <w:lang w:val="nl-NL"/>
        </w:rPr>
        <w:t>(</w:t>
      </w:r>
      <w:r w:rsidR="00882312" w:rsidRPr="0074085F">
        <w:rPr>
          <w:sz w:val="28"/>
          <w:szCs w:val="28"/>
          <w:lang w:val="nl-NL"/>
        </w:rPr>
        <w:t>......</w:t>
      </w:r>
      <w:r w:rsidR="00AD67C9" w:rsidRPr="0074085F">
        <w:rPr>
          <w:sz w:val="28"/>
          <w:szCs w:val="28"/>
          <w:lang w:val="nl-NL"/>
        </w:rPr>
        <w:t xml:space="preserve"> </w:t>
      </w:r>
      <w:r w:rsidR="00882312" w:rsidRPr="0074085F">
        <w:rPr>
          <w:sz w:val="28"/>
          <w:szCs w:val="28"/>
          <w:lang w:val="nl-NL"/>
        </w:rPr>
        <w:t>quy trình</w:t>
      </w:r>
      <w:r w:rsidR="00AD67C9" w:rsidRPr="0074085F">
        <w:rPr>
          <w:sz w:val="28"/>
          <w:szCs w:val="28"/>
          <w:lang w:val="nl-NL"/>
        </w:rPr>
        <w:t xml:space="preserve">), </w:t>
      </w:r>
      <w:r w:rsidR="00882312" w:rsidRPr="0074085F">
        <w:rPr>
          <w:sz w:val="28"/>
          <w:szCs w:val="28"/>
          <w:lang w:val="nl-NL"/>
        </w:rPr>
        <w:t xml:space="preserve">Cây trồng hàng năm </w:t>
      </w:r>
      <w:r w:rsidR="00AD67C9" w:rsidRPr="0074085F">
        <w:rPr>
          <w:sz w:val="28"/>
          <w:szCs w:val="28"/>
          <w:lang w:val="nl-NL"/>
        </w:rPr>
        <w:t>(</w:t>
      </w:r>
      <w:r w:rsidR="00882312" w:rsidRPr="0074085F">
        <w:rPr>
          <w:sz w:val="28"/>
          <w:szCs w:val="28"/>
          <w:lang w:val="nl-NL"/>
        </w:rPr>
        <w:t>........ quy trình</w:t>
      </w:r>
      <w:r w:rsidR="00AD67C9" w:rsidRPr="0074085F">
        <w:rPr>
          <w:sz w:val="28"/>
          <w:szCs w:val="28"/>
          <w:lang w:val="nl-NL"/>
        </w:rPr>
        <w:t xml:space="preserve">), </w:t>
      </w:r>
      <w:r w:rsidR="00C01853" w:rsidRPr="0074085F">
        <w:rPr>
          <w:sz w:val="28"/>
          <w:szCs w:val="28"/>
          <w:lang w:val="nl-NL"/>
        </w:rPr>
        <w:t xml:space="preserve">đồng thời soạn thảo các phụ lục chi tiết kèm theo. </w:t>
      </w:r>
    </w:p>
    <w:p w14:paraId="34D55B1C" w14:textId="477664A2" w:rsidR="00C01853" w:rsidRPr="0074085F" w:rsidRDefault="00C01853" w:rsidP="00337C30">
      <w:pPr>
        <w:widowControl w:val="0"/>
        <w:spacing w:after="120" w:line="240" w:lineRule="auto"/>
        <w:ind w:firstLine="720"/>
        <w:jc w:val="both"/>
        <w:rPr>
          <w:sz w:val="28"/>
          <w:szCs w:val="28"/>
          <w:lang w:val="nl-NL"/>
        </w:rPr>
      </w:pPr>
      <w:r w:rsidRPr="0074085F">
        <w:rPr>
          <w:sz w:val="28"/>
          <w:szCs w:val="28"/>
          <w:lang w:val="nl-NL"/>
        </w:rPr>
        <w:t>4. Xin ý kiến góp ý đối với dự thảo văn bản</w:t>
      </w:r>
      <w:r w:rsidR="00D867B4" w:rsidRPr="0074085F">
        <w:rPr>
          <w:sz w:val="28"/>
          <w:szCs w:val="28"/>
          <w:lang w:val="nl-NL"/>
        </w:rPr>
        <w:t xml:space="preserve">: </w:t>
      </w:r>
      <w:r w:rsidRPr="0074085F">
        <w:rPr>
          <w:sz w:val="28"/>
          <w:szCs w:val="28"/>
          <w:lang w:val="nl-NL"/>
        </w:rPr>
        <w:t xml:space="preserve">Sở Nông nghiệp và Môi trường ban hành </w:t>
      </w:r>
      <w:r w:rsidR="00A57040" w:rsidRPr="0074085F">
        <w:rPr>
          <w:sz w:val="28"/>
          <w:szCs w:val="28"/>
          <w:lang w:val="nl-NL"/>
        </w:rPr>
        <w:t>Công văn số</w:t>
      </w:r>
      <w:r w:rsidR="00882312" w:rsidRPr="0074085F">
        <w:rPr>
          <w:sz w:val="28"/>
          <w:szCs w:val="28"/>
          <w:lang w:val="nl-NL"/>
        </w:rPr>
        <w:t xml:space="preserve"> .....</w:t>
      </w:r>
      <w:r w:rsidR="00EC433C" w:rsidRPr="0074085F">
        <w:rPr>
          <w:sz w:val="28"/>
          <w:szCs w:val="28"/>
          <w:lang w:val="nl-NL"/>
        </w:rPr>
        <w:t>/S</w:t>
      </w:r>
      <w:r w:rsidR="00A57040" w:rsidRPr="0074085F">
        <w:rPr>
          <w:sz w:val="28"/>
          <w:szCs w:val="28"/>
          <w:lang w:val="nl-NL"/>
        </w:rPr>
        <w:t>NNMT-</w:t>
      </w:r>
      <w:r w:rsidR="00882312" w:rsidRPr="0074085F">
        <w:rPr>
          <w:sz w:val="28"/>
          <w:szCs w:val="28"/>
          <w:lang w:val="nl-NL"/>
        </w:rPr>
        <w:t>CCTT</w:t>
      </w:r>
      <w:r w:rsidR="00A57040" w:rsidRPr="0074085F">
        <w:rPr>
          <w:sz w:val="28"/>
          <w:szCs w:val="28"/>
          <w:lang w:val="nl-NL"/>
        </w:rPr>
        <w:t xml:space="preserve">, ngày </w:t>
      </w:r>
      <w:r w:rsidR="00882312" w:rsidRPr="0074085F">
        <w:rPr>
          <w:sz w:val="28"/>
          <w:szCs w:val="28"/>
          <w:lang w:val="nl-NL"/>
        </w:rPr>
        <w:t>...</w:t>
      </w:r>
      <w:r w:rsidR="00380BD7" w:rsidRPr="0074085F">
        <w:rPr>
          <w:sz w:val="28"/>
          <w:szCs w:val="28"/>
          <w:lang w:val="nl-NL"/>
        </w:rPr>
        <w:t xml:space="preserve"> </w:t>
      </w:r>
      <w:r w:rsidR="00A57040" w:rsidRPr="0074085F">
        <w:rPr>
          <w:sz w:val="28"/>
          <w:szCs w:val="28"/>
          <w:lang w:val="nl-NL"/>
        </w:rPr>
        <w:t>tháng</w:t>
      </w:r>
      <w:r w:rsidR="00380BD7" w:rsidRPr="0074085F">
        <w:rPr>
          <w:sz w:val="28"/>
          <w:szCs w:val="28"/>
          <w:lang w:val="nl-NL"/>
        </w:rPr>
        <w:t xml:space="preserve"> </w:t>
      </w:r>
      <w:r w:rsidR="00882312" w:rsidRPr="0074085F">
        <w:rPr>
          <w:sz w:val="28"/>
          <w:szCs w:val="28"/>
          <w:lang w:val="nl-NL"/>
        </w:rPr>
        <w:t>...</w:t>
      </w:r>
      <w:r w:rsidR="00A57040" w:rsidRPr="0074085F">
        <w:rPr>
          <w:sz w:val="28"/>
          <w:szCs w:val="28"/>
          <w:lang w:val="nl-NL"/>
        </w:rPr>
        <w:t xml:space="preserve"> </w:t>
      </w:r>
      <w:r w:rsidR="00A57040" w:rsidRPr="0074085F">
        <w:rPr>
          <w:color w:val="000000" w:themeColor="text1"/>
          <w:sz w:val="28"/>
          <w:szCs w:val="28"/>
          <w:lang w:val="nl-NL"/>
        </w:rPr>
        <w:t>năm</w:t>
      </w:r>
      <w:r w:rsidR="002B3D7A" w:rsidRPr="0074085F">
        <w:rPr>
          <w:color w:val="000000" w:themeColor="text1"/>
          <w:sz w:val="28"/>
          <w:szCs w:val="28"/>
          <w:lang w:val="nl-NL"/>
        </w:rPr>
        <w:t xml:space="preserve"> 202</w:t>
      </w:r>
      <w:r w:rsidR="00882312" w:rsidRPr="0074085F">
        <w:rPr>
          <w:color w:val="000000" w:themeColor="text1"/>
          <w:sz w:val="28"/>
          <w:szCs w:val="28"/>
          <w:lang w:val="nl-NL"/>
        </w:rPr>
        <w:t>6</w:t>
      </w:r>
      <w:r w:rsidR="00A57040" w:rsidRPr="0074085F">
        <w:rPr>
          <w:color w:val="000000" w:themeColor="text1"/>
          <w:sz w:val="28"/>
          <w:szCs w:val="28"/>
          <w:lang w:val="nl-NL"/>
        </w:rPr>
        <w:t xml:space="preserve"> </w:t>
      </w:r>
      <w:r w:rsidR="00673AC4" w:rsidRPr="0074085F">
        <w:rPr>
          <w:color w:val="000000" w:themeColor="text1"/>
          <w:sz w:val="28"/>
          <w:szCs w:val="28"/>
          <w:lang w:val="nl-NL"/>
        </w:rPr>
        <w:t xml:space="preserve">gửi </w:t>
      </w:r>
      <w:r w:rsidRPr="0074085F">
        <w:rPr>
          <w:color w:val="000000" w:themeColor="text1"/>
          <w:sz w:val="28"/>
          <w:szCs w:val="28"/>
          <w:lang w:val="nl-NL"/>
        </w:rPr>
        <w:t xml:space="preserve">xin ý kiến </w:t>
      </w:r>
      <w:r w:rsidR="00D931E6">
        <w:rPr>
          <w:color w:val="000000" w:themeColor="text1"/>
          <w:sz w:val="28"/>
          <w:szCs w:val="28"/>
          <w:lang w:val="nl-NL"/>
        </w:rPr>
        <w:t xml:space="preserve">góp ý </w:t>
      </w:r>
      <w:r w:rsidRPr="0074085F">
        <w:rPr>
          <w:color w:val="000000" w:themeColor="text1"/>
          <w:sz w:val="28"/>
          <w:szCs w:val="28"/>
          <w:lang w:val="nl-NL"/>
        </w:rPr>
        <w:t>c</w:t>
      </w:r>
      <w:r w:rsidR="00D867B4" w:rsidRPr="0074085F">
        <w:rPr>
          <w:color w:val="000000" w:themeColor="text1"/>
          <w:sz w:val="28"/>
          <w:szCs w:val="28"/>
          <w:lang w:val="nl-NL"/>
        </w:rPr>
        <w:t>ác cơ quan, đơn vị có liên quan</w:t>
      </w:r>
      <w:r w:rsidR="00D867B4" w:rsidRPr="0074085F">
        <w:rPr>
          <w:i/>
          <w:color w:val="000000" w:themeColor="text1"/>
          <w:sz w:val="28"/>
          <w:szCs w:val="28"/>
          <w:lang w:val="nl-NL"/>
        </w:rPr>
        <w:t xml:space="preserve"> (có hồ sơ dự thảo gửi kèm)</w:t>
      </w:r>
      <w:r w:rsidRPr="0074085F">
        <w:rPr>
          <w:color w:val="000000" w:themeColor="text1"/>
          <w:sz w:val="28"/>
          <w:szCs w:val="28"/>
          <w:lang w:val="nl-NL"/>
        </w:rPr>
        <w:t xml:space="preserve">. Đồng thời, </w:t>
      </w:r>
      <w:r w:rsidR="00A57040" w:rsidRPr="0074085F">
        <w:rPr>
          <w:color w:val="000000" w:themeColor="text1"/>
          <w:sz w:val="28"/>
          <w:szCs w:val="28"/>
          <w:lang w:val="nl-NL"/>
        </w:rPr>
        <w:t>gửi Văn phòng UBND tỉnh</w:t>
      </w:r>
      <w:r w:rsidR="00380BD7" w:rsidRPr="0074085F">
        <w:rPr>
          <w:color w:val="000000" w:themeColor="text1"/>
          <w:sz w:val="28"/>
          <w:szCs w:val="28"/>
          <w:lang w:val="nl-NL"/>
        </w:rPr>
        <w:t xml:space="preserve"> đăng tải dự thảo trên Cổng t</w:t>
      </w:r>
      <w:r w:rsidRPr="0074085F">
        <w:rPr>
          <w:color w:val="000000" w:themeColor="text1"/>
          <w:sz w:val="28"/>
          <w:szCs w:val="28"/>
          <w:lang w:val="nl-NL"/>
        </w:rPr>
        <w:t xml:space="preserve">hông tin điện tử của tỉnh để lấy </w:t>
      </w:r>
      <w:r w:rsidRPr="0074085F">
        <w:rPr>
          <w:sz w:val="28"/>
          <w:szCs w:val="28"/>
          <w:lang w:val="nl-NL"/>
        </w:rPr>
        <w:t xml:space="preserve">ý kiến theo đúng trình tự của Luật Ban hành văn bản quy phạm pháp luật. </w:t>
      </w:r>
    </w:p>
    <w:p w14:paraId="5BDCBDB8" w14:textId="607DD56B" w:rsidR="00C01853" w:rsidRPr="0074085F" w:rsidRDefault="00C01853" w:rsidP="00337C30">
      <w:pPr>
        <w:spacing w:after="120" w:line="240" w:lineRule="auto"/>
        <w:ind w:firstLine="720"/>
        <w:jc w:val="both"/>
        <w:rPr>
          <w:sz w:val="28"/>
          <w:szCs w:val="28"/>
          <w:lang w:val="nl-NL"/>
        </w:rPr>
      </w:pPr>
      <w:r w:rsidRPr="0074085F">
        <w:rPr>
          <w:sz w:val="28"/>
          <w:szCs w:val="28"/>
          <w:lang w:val="nl-NL"/>
        </w:rPr>
        <w:t>5. Tiếp thu, chỉnh sửa và hoàn thiện dự thảo</w:t>
      </w:r>
      <w:r w:rsidR="00D867B4" w:rsidRPr="0074085F">
        <w:rPr>
          <w:sz w:val="28"/>
          <w:szCs w:val="28"/>
          <w:lang w:val="nl-NL"/>
        </w:rPr>
        <w:t xml:space="preserve">: </w:t>
      </w:r>
      <w:r w:rsidRPr="0074085F">
        <w:rPr>
          <w:sz w:val="28"/>
          <w:szCs w:val="28"/>
          <w:lang w:val="nl-NL"/>
        </w:rPr>
        <w:t>Sau khi nhận được ý kiến góp ý, Sở đã tổ chức tổng hợp, giải trình và chỉnh sửa các nội dung định mức cho phù hợp, đồng thời hoàn thiện dự thảo Quyết định và hồ sơ kèm theo, bảo đảm tính đồng bộ, tính khả thi và phù hợp với quy định pháp luật chuyên ngành.</w:t>
      </w:r>
    </w:p>
    <w:p w14:paraId="3E671FB9" w14:textId="4E8FDCA6" w:rsidR="00C01853" w:rsidRPr="0074085F" w:rsidRDefault="00C01853" w:rsidP="00337C30">
      <w:pPr>
        <w:spacing w:after="120" w:line="240" w:lineRule="auto"/>
        <w:ind w:firstLine="720"/>
        <w:jc w:val="both"/>
        <w:rPr>
          <w:sz w:val="28"/>
          <w:szCs w:val="28"/>
          <w:lang w:val="nl-NL"/>
        </w:rPr>
      </w:pPr>
      <w:r w:rsidRPr="0074085F">
        <w:rPr>
          <w:sz w:val="28"/>
          <w:szCs w:val="28"/>
          <w:lang w:val="nl-NL"/>
        </w:rPr>
        <w:t>6. Gửi Sở Tư pháp thẩm định</w:t>
      </w:r>
      <w:r w:rsidR="00D867B4" w:rsidRPr="0074085F">
        <w:rPr>
          <w:sz w:val="28"/>
          <w:szCs w:val="28"/>
          <w:lang w:val="nl-NL"/>
        </w:rPr>
        <w:t xml:space="preserve">: </w:t>
      </w:r>
      <w:r w:rsidRPr="0074085F">
        <w:rPr>
          <w:sz w:val="28"/>
          <w:szCs w:val="28"/>
          <w:lang w:val="nl-NL"/>
        </w:rPr>
        <w:t xml:space="preserve">Hồ sơ dự thảo được gửi Sở Tư pháp để thẩm định theo quy định. Trên cơ sở Báo cáo thẩm định, Sở Nông nghiệp và Môi trường tiếp thu, chỉnh sửa, hoàn thiện dự thảo lần cuối. </w:t>
      </w:r>
    </w:p>
    <w:p w14:paraId="0B243D74" w14:textId="3BE6FCAF" w:rsidR="00C01853" w:rsidRPr="0074085F" w:rsidRDefault="00C01853" w:rsidP="00337C30">
      <w:pPr>
        <w:spacing w:after="120" w:line="240" w:lineRule="auto"/>
        <w:ind w:firstLine="720"/>
        <w:jc w:val="both"/>
        <w:rPr>
          <w:sz w:val="28"/>
          <w:szCs w:val="28"/>
          <w:shd w:val="clear" w:color="auto" w:fill="FFFFFF"/>
          <w:lang w:val="nl-NL"/>
        </w:rPr>
      </w:pPr>
      <w:r w:rsidRPr="0074085F">
        <w:rPr>
          <w:sz w:val="28"/>
          <w:szCs w:val="28"/>
          <w:lang w:val="nl-NL"/>
        </w:rPr>
        <w:t>7. Trình UBND tỉnh xem xét, ban hành</w:t>
      </w:r>
      <w:r w:rsidR="00D867B4" w:rsidRPr="0074085F">
        <w:rPr>
          <w:sz w:val="28"/>
          <w:szCs w:val="28"/>
          <w:lang w:val="nl-NL"/>
        </w:rPr>
        <w:t xml:space="preserve">: </w:t>
      </w:r>
      <w:r w:rsidRPr="0074085F">
        <w:rPr>
          <w:sz w:val="28"/>
          <w:szCs w:val="28"/>
          <w:lang w:val="nl-NL"/>
        </w:rPr>
        <w:t xml:space="preserve">Sau khi hoàn thiện hồ sơ theo đúng quy định của Luật Ban hành VBQPPL, Sở trình UBND tỉnh </w:t>
      </w:r>
      <w:r w:rsidR="001755C5" w:rsidRPr="0074085F">
        <w:rPr>
          <w:sz w:val="28"/>
          <w:szCs w:val="28"/>
          <w:shd w:val="clear" w:color="auto" w:fill="FFFFFF"/>
          <w:lang w:val="nl-NL"/>
        </w:rPr>
        <w:t xml:space="preserve">xem xét, quyết định. </w:t>
      </w:r>
    </w:p>
    <w:p w14:paraId="07453130" w14:textId="15617BE9" w:rsidR="002A29F5" w:rsidRPr="0074085F" w:rsidRDefault="00674321" w:rsidP="00337C30">
      <w:pPr>
        <w:shd w:val="clear" w:color="auto" w:fill="FFFFFF"/>
        <w:spacing w:after="120" w:line="240" w:lineRule="auto"/>
        <w:ind w:firstLine="720"/>
        <w:jc w:val="both"/>
        <w:rPr>
          <w:b/>
          <w:bCs/>
          <w:sz w:val="28"/>
          <w:szCs w:val="28"/>
          <w:lang w:val="nl-NL"/>
        </w:rPr>
      </w:pPr>
      <w:r w:rsidRPr="0074085F">
        <w:rPr>
          <w:b/>
          <w:bCs/>
          <w:sz w:val="28"/>
          <w:szCs w:val="28"/>
          <w:lang w:val="nl-NL"/>
        </w:rPr>
        <w:t>I</w:t>
      </w:r>
      <w:r w:rsidR="002A29F5" w:rsidRPr="0074085F">
        <w:rPr>
          <w:b/>
          <w:bCs/>
          <w:sz w:val="28"/>
          <w:szCs w:val="28"/>
          <w:lang w:val="nl-NL"/>
        </w:rPr>
        <w:t xml:space="preserve">V. BỐ CỤC VÀ NỘI DUNG CƠ BẢN CỦA DỰ THẢO </w:t>
      </w:r>
      <w:r w:rsidR="009506B1" w:rsidRPr="0074085F">
        <w:rPr>
          <w:b/>
          <w:bCs/>
          <w:sz w:val="28"/>
          <w:szCs w:val="28"/>
          <w:lang w:val="nl-NL"/>
        </w:rPr>
        <w:t>QUYẾT ĐỊNH</w:t>
      </w:r>
    </w:p>
    <w:p w14:paraId="10290613" w14:textId="77777777" w:rsidR="003260A0" w:rsidRPr="00A57B06" w:rsidRDefault="003260A0" w:rsidP="003260A0">
      <w:pPr>
        <w:spacing w:after="120"/>
        <w:ind w:firstLine="720"/>
        <w:jc w:val="both"/>
        <w:rPr>
          <w:bCs/>
          <w:sz w:val="28"/>
          <w:szCs w:val="28"/>
          <w:lang w:val="nl-NL"/>
        </w:rPr>
      </w:pPr>
      <w:r w:rsidRPr="00A57B06">
        <w:rPr>
          <w:bCs/>
          <w:sz w:val="28"/>
          <w:szCs w:val="28"/>
          <w:lang w:val="nl-NL"/>
        </w:rPr>
        <w:t>1. Phạm vi điều chỉnh</w:t>
      </w:r>
    </w:p>
    <w:p w14:paraId="10DAC4DF" w14:textId="77777777" w:rsidR="003260A0" w:rsidRPr="00A57B06" w:rsidRDefault="003260A0" w:rsidP="003260A0">
      <w:pPr>
        <w:spacing w:after="120"/>
        <w:ind w:firstLine="720"/>
        <w:jc w:val="both"/>
        <w:rPr>
          <w:bCs/>
          <w:sz w:val="28"/>
          <w:szCs w:val="28"/>
          <w:lang w:val="nl-NL"/>
        </w:rPr>
      </w:pPr>
      <w:r w:rsidRPr="003260A0">
        <w:rPr>
          <w:bCs/>
          <w:sz w:val="28"/>
          <w:szCs w:val="28"/>
          <w:lang w:val="vi-VN"/>
        </w:rPr>
        <w:t>Cơ quan quản lý nhà nước</w:t>
      </w:r>
      <w:r w:rsidRPr="00A57B06">
        <w:rPr>
          <w:bCs/>
          <w:sz w:val="28"/>
          <w:szCs w:val="28"/>
          <w:lang w:val="nl-NL"/>
        </w:rPr>
        <w:t>,</w:t>
      </w:r>
      <w:r w:rsidRPr="003260A0">
        <w:rPr>
          <w:bCs/>
          <w:sz w:val="28"/>
          <w:szCs w:val="28"/>
          <w:lang w:val="vi-VN"/>
        </w:rPr>
        <w:t xml:space="preserve"> </w:t>
      </w:r>
      <w:r w:rsidRPr="00A57B06">
        <w:rPr>
          <w:bCs/>
          <w:sz w:val="28"/>
          <w:szCs w:val="28"/>
          <w:lang w:val="nl-NL"/>
        </w:rPr>
        <w:t>c</w:t>
      </w:r>
      <w:r w:rsidRPr="003260A0">
        <w:rPr>
          <w:bCs/>
          <w:sz w:val="28"/>
          <w:szCs w:val="28"/>
          <w:lang w:val="vi-VN"/>
        </w:rPr>
        <w:t xml:space="preserve">ác tổ chức, cá nhân liên quan, hoạt động trong lĩnh vực nông nghiệp và </w:t>
      </w:r>
      <w:r w:rsidRPr="00A57B06">
        <w:rPr>
          <w:bCs/>
          <w:sz w:val="28"/>
          <w:szCs w:val="28"/>
          <w:lang w:val="nl-NL"/>
        </w:rPr>
        <w:t>môi trường</w:t>
      </w:r>
      <w:r w:rsidRPr="003260A0">
        <w:rPr>
          <w:bCs/>
          <w:sz w:val="28"/>
          <w:szCs w:val="28"/>
          <w:lang w:val="vi-VN"/>
        </w:rPr>
        <w:t>.</w:t>
      </w:r>
    </w:p>
    <w:p w14:paraId="33BF5ACE" w14:textId="77777777" w:rsidR="003260A0" w:rsidRPr="003260A0" w:rsidRDefault="003260A0" w:rsidP="003260A0">
      <w:pPr>
        <w:spacing w:after="120"/>
        <w:ind w:firstLine="720"/>
        <w:jc w:val="both"/>
        <w:rPr>
          <w:sz w:val="28"/>
          <w:szCs w:val="28"/>
          <w:lang w:val="vi-VN"/>
        </w:rPr>
      </w:pPr>
      <w:r w:rsidRPr="003260A0">
        <w:rPr>
          <w:sz w:val="28"/>
          <w:szCs w:val="28"/>
          <w:lang w:val="vi-VN"/>
        </w:rPr>
        <w:t xml:space="preserve">2. Đối tượng áp dụng </w:t>
      </w:r>
    </w:p>
    <w:p w14:paraId="4F0B68BA" w14:textId="77777777" w:rsidR="003260A0" w:rsidRPr="003260A0" w:rsidRDefault="003260A0" w:rsidP="003260A0">
      <w:pPr>
        <w:spacing w:after="120"/>
        <w:ind w:firstLine="720"/>
        <w:jc w:val="both"/>
        <w:rPr>
          <w:bCs/>
          <w:sz w:val="28"/>
          <w:szCs w:val="28"/>
          <w:lang w:val="vi-VN"/>
        </w:rPr>
      </w:pPr>
      <w:r w:rsidRPr="00A57B06">
        <w:rPr>
          <w:bCs/>
          <w:sz w:val="28"/>
          <w:szCs w:val="28"/>
          <w:lang w:val="nl-NL"/>
        </w:rPr>
        <w:t>Q</w:t>
      </w:r>
      <w:r w:rsidRPr="003260A0">
        <w:rPr>
          <w:bCs/>
          <w:sz w:val="28"/>
          <w:szCs w:val="28"/>
          <w:lang w:val="vi-VN"/>
        </w:rPr>
        <w:t xml:space="preserve">uy trình sản xuất một số cây trồng áp dụng cho các hoạt động nông nghiệp và </w:t>
      </w:r>
      <w:r w:rsidRPr="00A57B06">
        <w:rPr>
          <w:bCs/>
          <w:sz w:val="28"/>
          <w:szCs w:val="28"/>
          <w:lang w:val="nl-NL"/>
        </w:rPr>
        <w:t>môi trường</w:t>
      </w:r>
      <w:r w:rsidRPr="003260A0">
        <w:rPr>
          <w:bCs/>
          <w:sz w:val="28"/>
          <w:szCs w:val="28"/>
          <w:lang w:val="vi-VN"/>
        </w:rPr>
        <w:t xml:space="preserve"> trên địa bàn tỉnh Cao Bằng.</w:t>
      </w:r>
    </w:p>
    <w:p w14:paraId="047CAD59" w14:textId="4E7587A3" w:rsidR="002A29F5" w:rsidRPr="0074085F" w:rsidRDefault="00674321" w:rsidP="00337C30">
      <w:pPr>
        <w:spacing w:after="120" w:line="240" w:lineRule="auto"/>
        <w:ind w:firstLine="720"/>
        <w:jc w:val="both"/>
        <w:rPr>
          <w:sz w:val="28"/>
          <w:szCs w:val="28"/>
          <w:lang w:val="nl-NL"/>
        </w:rPr>
      </w:pPr>
      <w:r w:rsidRPr="0074085F">
        <w:rPr>
          <w:sz w:val="28"/>
          <w:szCs w:val="28"/>
          <w:lang w:val="nl-NL"/>
        </w:rPr>
        <w:t>2</w:t>
      </w:r>
      <w:r w:rsidR="002A29F5" w:rsidRPr="0074085F">
        <w:rPr>
          <w:sz w:val="28"/>
          <w:szCs w:val="28"/>
          <w:lang w:val="nl-NL"/>
        </w:rPr>
        <w:t>. Bố cục của dự thảo Quyết định</w:t>
      </w:r>
    </w:p>
    <w:p w14:paraId="67E5000A" w14:textId="18D7F53B" w:rsidR="007E1534" w:rsidRPr="0074085F" w:rsidRDefault="00831E45" w:rsidP="00337C30">
      <w:pPr>
        <w:spacing w:after="120" w:line="240" w:lineRule="auto"/>
        <w:ind w:firstLine="720"/>
        <w:jc w:val="both"/>
        <w:rPr>
          <w:sz w:val="28"/>
          <w:szCs w:val="28"/>
          <w:lang w:val="nl-NL"/>
        </w:rPr>
      </w:pPr>
      <w:r w:rsidRPr="0074085F">
        <w:rPr>
          <w:sz w:val="28"/>
          <w:szCs w:val="28"/>
          <w:lang w:val="nl-NL"/>
        </w:rPr>
        <w:t xml:space="preserve">Dự thảo </w:t>
      </w:r>
      <w:r w:rsidR="00CC57FE" w:rsidRPr="0074085F">
        <w:rPr>
          <w:bCs/>
          <w:sz w:val="28"/>
          <w:szCs w:val="28"/>
          <w:lang w:val="vi-VN"/>
        </w:rPr>
        <w:t xml:space="preserve">Quyết định </w:t>
      </w:r>
      <w:r w:rsidR="00CC57FE" w:rsidRPr="00A57B06">
        <w:rPr>
          <w:sz w:val="28"/>
          <w:szCs w:val="28"/>
          <w:lang w:val="nl-NL"/>
        </w:rPr>
        <w:t>Ban hành quy trình sản xuất một số cây trồng trên địa bàn tỉnh Cao Bằng</w:t>
      </w:r>
      <w:r w:rsidR="00A57040" w:rsidRPr="0074085F">
        <w:rPr>
          <w:sz w:val="28"/>
          <w:szCs w:val="28"/>
          <w:lang w:val="nl-NL"/>
        </w:rPr>
        <w:t xml:space="preserve"> </w:t>
      </w:r>
      <w:r w:rsidR="00A13855" w:rsidRPr="0074085F">
        <w:rPr>
          <w:sz w:val="28"/>
          <w:szCs w:val="28"/>
          <w:lang w:val="nl-NL"/>
        </w:rPr>
        <w:t xml:space="preserve">gồm </w:t>
      </w:r>
      <w:r w:rsidR="00605AAB" w:rsidRPr="0074085F">
        <w:rPr>
          <w:sz w:val="28"/>
          <w:szCs w:val="28"/>
          <w:lang w:val="nl-NL"/>
        </w:rPr>
        <w:t>0</w:t>
      </w:r>
      <w:r w:rsidR="007E1534" w:rsidRPr="0074085F">
        <w:rPr>
          <w:sz w:val="28"/>
          <w:szCs w:val="28"/>
          <w:lang w:val="nl-NL"/>
        </w:rPr>
        <w:t>4</w:t>
      </w:r>
      <w:r w:rsidRPr="0074085F">
        <w:rPr>
          <w:sz w:val="28"/>
          <w:szCs w:val="28"/>
          <w:lang w:val="nl-NL"/>
        </w:rPr>
        <w:t xml:space="preserve"> </w:t>
      </w:r>
      <w:r w:rsidR="00CC57FE" w:rsidRPr="0074085F">
        <w:rPr>
          <w:sz w:val="28"/>
          <w:szCs w:val="28"/>
          <w:lang w:val="nl-NL"/>
        </w:rPr>
        <w:t>đ</w:t>
      </w:r>
      <w:r w:rsidRPr="0074085F">
        <w:rPr>
          <w:sz w:val="28"/>
          <w:szCs w:val="28"/>
          <w:lang w:val="nl-NL"/>
        </w:rPr>
        <w:t>iều</w:t>
      </w:r>
      <w:r w:rsidR="00FD0BD2" w:rsidRPr="0074085F">
        <w:rPr>
          <w:sz w:val="28"/>
          <w:szCs w:val="28"/>
          <w:lang w:val="nl-NL"/>
        </w:rPr>
        <w:t>:</w:t>
      </w:r>
    </w:p>
    <w:p w14:paraId="60CBDF1B" w14:textId="77777777" w:rsidR="00FD0BD2" w:rsidRPr="0074085F" w:rsidRDefault="00FD0BD2" w:rsidP="00337C30">
      <w:pPr>
        <w:spacing w:after="120" w:line="240" w:lineRule="auto"/>
        <w:ind w:firstLine="720"/>
        <w:jc w:val="both"/>
        <w:rPr>
          <w:sz w:val="28"/>
          <w:szCs w:val="28"/>
          <w:lang w:val="nl-NL"/>
        </w:rPr>
      </w:pPr>
      <w:bookmarkStart w:id="0" w:name="_Hlk216798356"/>
      <w:r w:rsidRPr="0074085F">
        <w:rPr>
          <w:sz w:val="28"/>
          <w:szCs w:val="28"/>
          <w:lang w:val="nl-NL"/>
        </w:rPr>
        <w:lastRenderedPageBreak/>
        <w:t>Điều 1. Phạm vi điều chỉnh và đối tượng áp dụng</w:t>
      </w:r>
    </w:p>
    <w:p w14:paraId="070B03DC" w14:textId="5A01A8B1" w:rsidR="00FD0BD2" w:rsidRPr="00A57B06" w:rsidRDefault="00FD0BD2" w:rsidP="00337C30">
      <w:pPr>
        <w:spacing w:after="120" w:line="240" w:lineRule="auto"/>
        <w:ind w:firstLine="720"/>
        <w:jc w:val="both"/>
        <w:rPr>
          <w:i/>
          <w:iCs/>
          <w:sz w:val="28"/>
          <w:szCs w:val="28"/>
          <w:lang w:val="nl-NL"/>
        </w:rPr>
      </w:pPr>
      <w:r w:rsidRPr="0074085F">
        <w:rPr>
          <w:sz w:val="28"/>
          <w:szCs w:val="28"/>
          <w:lang w:val="nl-NL"/>
        </w:rPr>
        <w:t xml:space="preserve">Điều 2. </w:t>
      </w:r>
      <w:r w:rsidR="00D66B9C" w:rsidRPr="00A57B06">
        <w:rPr>
          <w:sz w:val="28"/>
          <w:szCs w:val="28"/>
          <w:lang w:val="nl-NL"/>
        </w:rPr>
        <w:t>Ban</w:t>
      </w:r>
      <w:r w:rsidR="00D66B9C" w:rsidRPr="0074085F">
        <w:rPr>
          <w:sz w:val="28"/>
          <w:szCs w:val="28"/>
          <w:lang w:val="vi-VN"/>
        </w:rPr>
        <w:t xml:space="preserve"> hành kèm theo Quyết định này Quy trình sản xuất một số cây trồng trên địa bàn tỉnh Cao Bằng</w:t>
      </w:r>
    </w:p>
    <w:p w14:paraId="2BCD1737" w14:textId="77777777" w:rsidR="00D931E6" w:rsidRDefault="00FD0BD2" w:rsidP="00D931E6">
      <w:pPr>
        <w:widowControl w:val="0"/>
        <w:spacing w:after="120" w:line="240" w:lineRule="auto"/>
        <w:ind w:firstLine="720"/>
        <w:jc w:val="both"/>
        <w:rPr>
          <w:sz w:val="28"/>
          <w:szCs w:val="28"/>
          <w:lang w:val="nl-NL"/>
        </w:rPr>
      </w:pPr>
      <w:bookmarkStart w:id="1" w:name="_Hlk216798371"/>
      <w:r w:rsidRPr="0074085F">
        <w:rPr>
          <w:sz w:val="28"/>
          <w:szCs w:val="28"/>
          <w:lang w:val="nl-NL"/>
        </w:rPr>
        <w:t xml:space="preserve">Điều 3. Điều khoản thi hành </w:t>
      </w:r>
      <w:bookmarkStart w:id="2" w:name="_Hlk216798376"/>
      <w:bookmarkEnd w:id="1"/>
    </w:p>
    <w:p w14:paraId="4C2561BB" w14:textId="76797010" w:rsidR="00FD0BD2" w:rsidRPr="0074085F" w:rsidRDefault="00FD0BD2" w:rsidP="00D931E6">
      <w:pPr>
        <w:widowControl w:val="0"/>
        <w:spacing w:after="120" w:line="240" w:lineRule="auto"/>
        <w:ind w:firstLine="720"/>
        <w:jc w:val="both"/>
        <w:rPr>
          <w:sz w:val="28"/>
          <w:szCs w:val="28"/>
          <w:lang w:val="nl-NL"/>
        </w:rPr>
      </w:pPr>
      <w:r w:rsidRPr="0074085F">
        <w:rPr>
          <w:sz w:val="28"/>
          <w:szCs w:val="28"/>
          <w:lang w:val="nl-NL"/>
        </w:rPr>
        <w:t>Điều 4. Tổ chức thực hiện</w:t>
      </w:r>
    </w:p>
    <w:bookmarkEnd w:id="0"/>
    <w:bookmarkEnd w:id="2"/>
    <w:p w14:paraId="265D3913" w14:textId="44FE3932" w:rsidR="000755E7" w:rsidRPr="0074085F" w:rsidRDefault="00A57040" w:rsidP="00337C30">
      <w:pPr>
        <w:spacing w:after="120" w:line="240" w:lineRule="auto"/>
        <w:ind w:firstLine="720"/>
        <w:jc w:val="both"/>
        <w:rPr>
          <w:sz w:val="28"/>
          <w:szCs w:val="28"/>
          <w:lang w:val="nl-NL"/>
        </w:rPr>
      </w:pPr>
      <w:r w:rsidRPr="0074085F">
        <w:rPr>
          <w:sz w:val="28"/>
          <w:szCs w:val="28"/>
          <w:lang w:val="nl-NL"/>
        </w:rPr>
        <w:t xml:space="preserve">3. Nội dung cơ bản </w:t>
      </w:r>
    </w:p>
    <w:p w14:paraId="73D36AB0" w14:textId="77777777" w:rsidR="00CC57FE" w:rsidRPr="00CC57FE" w:rsidRDefault="00CC57FE" w:rsidP="00CC57FE">
      <w:pPr>
        <w:spacing w:after="120" w:line="240" w:lineRule="auto"/>
        <w:ind w:firstLine="720"/>
        <w:jc w:val="both"/>
        <w:rPr>
          <w:bCs/>
          <w:sz w:val="28"/>
          <w:szCs w:val="28"/>
          <w:lang w:val="vi-VN"/>
        </w:rPr>
      </w:pPr>
      <w:r w:rsidRPr="00CC57FE">
        <w:rPr>
          <w:bCs/>
          <w:sz w:val="28"/>
          <w:szCs w:val="28"/>
          <w:lang w:val="vi-VN"/>
        </w:rPr>
        <w:t>Điều 1. Phạm vi điều chỉnh và đối tượng áp dụng</w:t>
      </w:r>
    </w:p>
    <w:p w14:paraId="10B0D3E8" w14:textId="77777777" w:rsidR="00CC57FE" w:rsidRPr="00A57B06" w:rsidRDefault="00CC57FE" w:rsidP="00CC57FE">
      <w:pPr>
        <w:spacing w:after="120" w:line="240" w:lineRule="auto"/>
        <w:ind w:firstLine="720"/>
        <w:jc w:val="both"/>
        <w:rPr>
          <w:bCs/>
          <w:sz w:val="28"/>
          <w:szCs w:val="28"/>
          <w:lang w:val="vi-VN"/>
        </w:rPr>
      </w:pPr>
      <w:bookmarkStart w:id="3" w:name="_Hlk216798364"/>
      <w:r w:rsidRPr="00A57B06">
        <w:rPr>
          <w:bCs/>
          <w:sz w:val="28"/>
          <w:szCs w:val="28"/>
          <w:lang w:val="vi-VN"/>
        </w:rPr>
        <w:t>1. Phạm vi điều chỉnh</w:t>
      </w:r>
    </w:p>
    <w:p w14:paraId="6ABE2965" w14:textId="77777777" w:rsidR="00CC57FE" w:rsidRPr="00A57B06" w:rsidRDefault="00CC57FE" w:rsidP="00CC57FE">
      <w:pPr>
        <w:spacing w:after="120" w:line="240" w:lineRule="auto"/>
        <w:ind w:firstLine="720"/>
        <w:jc w:val="both"/>
        <w:rPr>
          <w:bCs/>
          <w:sz w:val="28"/>
          <w:szCs w:val="28"/>
          <w:lang w:val="vi-VN"/>
        </w:rPr>
      </w:pPr>
      <w:r w:rsidRPr="00CC57FE">
        <w:rPr>
          <w:bCs/>
          <w:sz w:val="28"/>
          <w:szCs w:val="28"/>
          <w:lang w:val="vi-VN"/>
        </w:rPr>
        <w:t>Cơ quan quản lý nhà nước</w:t>
      </w:r>
      <w:r w:rsidRPr="00A57B06">
        <w:rPr>
          <w:bCs/>
          <w:sz w:val="28"/>
          <w:szCs w:val="28"/>
          <w:lang w:val="vi-VN"/>
        </w:rPr>
        <w:t>,</w:t>
      </w:r>
      <w:r w:rsidRPr="00CC57FE">
        <w:rPr>
          <w:bCs/>
          <w:sz w:val="28"/>
          <w:szCs w:val="28"/>
          <w:lang w:val="vi-VN"/>
        </w:rPr>
        <w:t xml:space="preserve"> </w:t>
      </w:r>
      <w:r w:rsidRPr="00A57B06">
        <w:rPr>
          <w:bCs/>
          <w:sz w:val="28"/>
          <w:szCs w:val="28"/>
          <w:lang w:val="vi-VN"/>
        </w:rPr>
        <w:t>c</w:t>
      </w:r>
      <w:r w:rsidRPr="00CC57FE">
        <w:rPr>
          <w:bCs/>
          <w:sz w:val="28"/>
          <w:szCs w:val="28"/>
          <w:lang w:val="vi-VN"/>
        </w:rPr>
        <w:t xml:space="preserve">ác tổ chức, cá nhân liên quan, hoạt động trong lĩnh vực nông nghiệp và </w:t>
      </w:r>
      <w:r w:rsidRPr="00A57B06">
        <w:rPr>
          <w:bCs/>
          <w:sz w:val="28"/>
          <w:szCs w:val="28"/>
          <w:lang w:val="vi-VN"/>
        </w:rPr>
        <w:t>môi trường</w:t>
      </w:r>
      <w:r w:rsidRPr="00CC57FE">
        <w:rPr>
          <w:bCs/>
          <w:sz w:val="28"/>
          <w:szCs w:val="28"/>
          <w:lang w:val="vi-VN"/>
        </w:rPr>
        <w:t>.</w:t>
      </w:r>
    </w:p>
    <w:p w14:paraId="1C46F7C9" w14:textId="77777777" w:rsidR="00CC57FE" w:rsidRPr="00CC57FE" w:rsidRDefault="00CC57FE" w:rsidP="00CC57FE">
      <w:pPr>
        <w:spacing w:after="120" w:line="240" w:lineRule="auto"/>
        <w:ind w:firstLine="720"/>
        <w:jc w:val="both"/>
        <w:rPr>
          <w:sz w:val="28"/>
          <w:szCs w:val="28"/>
          <w:lang w:val="vi-VN"/>
        </w:rPr>
      </w:pPr>
      <w:r w:rsidRPr="00CC57FE">
        <w:rPr>
          <w:sz w:val="28"/>
          <w:szCs w:val="28"/>
          <w:lang w:val="vi-VN"/>
        </w:rPr>
        <w:t xml:space="preserve">2. Đối tượng áp dụng </w:t>
      </w:r>
    </w:p>
    <w:p w14:paraId="699CA9AB" w14:textId="77777777" w:rsidR="00CC57FE" w:rsidRPr="00CC57FE" w:rsidRDefault="00CC57FE" w:rsidP="00CC57FE">
      <w:pPr>
        <w:spacing w:after="120" w:line="240" w:lineRule="auto"/>
        <w:ind w:firstLine="720"/>
        <w:jc w:val="both"/>
        <w:rPr>
          <w:bCs/>
          <w:sz w:val="28"/>
          <w:szCs w:val="28"/>
          <w:lang w:val="vi-VN"/>
        </w:rPr>
      </w:pPr>
      <w:r w:rsidRPr="00CC57FE">
        <w:rPr>
          <w:bCs/>
          <w:sz w:val="28"/>
          <w:szCs w:val="28"/>
          <w:lang w:val="vi-VN"/>
        </w:rPr>
        <w:t xml:space="preserve">Quy định quy trình sản xuất một số cây trồng áp dụng cho các hoạt động nông nghiệp và </w:t>
      </w:r>
      <w:r w:rsidRPr="00A57B06">
        <w:rPr>
          <w:bCs/>
          <w:sz w:val="28"/>
          <w:szCs w:val="28"/>
          <w:lang w:val="vi-VN"/>
        </w:rPr>
        <w:t>môi trường</w:t>
      </w:r>
      <w:r w:rsidRPr="00CC57FE">
        <w:rPr>
          <w:bCs/>
          <w:sz w:val="28"/>
          <w:szCs w:val="28"/>
          <w:lang w:val="vi-VN"/>
        </w:rPr>
        <w:t xml:space="preserve"> trên địa bàn tỉnh Cao Bằng.</w:t>
      </w:r>
    </w:p>
    <w:p w14:paraId="3A25E22F" w14:textId="77777777" w:rsidR="00CC57FE" w:rsidRPr="00A57B06" w:rsidRDefault="00CC57FE" w:rsidP="00CC57FE">
      <w:pPr>
        <w:spacing w:after="120" w:line="240" w:lineRule="auto"/>
        <w:ind w:firstLine="720"/>
        <w:jc w:val="both"/>
        <w:rPr>
          <w:bCs/>
          <w:i/>
          <w:iCs/>
          <w:sz w:val="28"/>
          <w:szCs w:val="28"/>
          <w:lang w:val="vi-VN"/>
        </w:rPr>
      </w:pPr>
      <w:r w:rsidRPr="00CC57FE">
        <w:rPr>
          <w:bCs/>
          <w:sz w:val="28"/>
          <w:szCs w:val="28"/>
          <w:lang w:val="vi-VN"/>
        </w:rPr>
        <w:t xml:space="preserve">Điều 2. </w:t>
      </w:r>
      <w:r w:rsidRPr="00A57B06">
        <w:rPr>
          <w:bCs/>
          <w:sz w:val="28"/>
          <w:szCs w:val="28"/>
          <w:lang w:val="vi-VN"/>
        </w:rPr>
        <w:t>Ban</w:t>
      </w:r>
      <w:r w:rsidRPr="00CC57FE">
        <w:rPr>
          <w:bCs/>
          <w:sz w:val="28"/>
          <w:szCs w:val="28"/>
          <w:lang w:val="vi-VN"/>
        </w:rPr>
        <w:t xml:space="preserve"> hành kèm theo Quyết định này Quy trình sản xuất một số cây trồng trên địa bàn tỉnh Cao Bằng</w:t>
      </w:r>
      <w:r w:rsidRPr="00A57B06">
        <w:rPr>
          <w:bCs/>
          <w:sz w:val="28"/>
          <w:szCs w:val="28"/>
          <w:lang w:val="vi-VN"/>
        </w:rPr>
        <w:t>:</w:t>
      </w:r>
      <w:r w:rsidRPr="00CC57FE">
        <w:rPr>
          <w:bCs/>
          <w:i/>
          <w:iCs/>
          <w:sz w:val="28"/>
          <w:szCs w:val="28"/>
          <w:lang w:val="vi-VN"/>
        </w:rPr>
        <w:t xml:space="preserve"> </w:t>
      </w:r>
    </w:p>
    <w:bookmarkEnd w:id="3"/>
    <w:p w14:paraId="5A62EF7A" w14:textId="0C51F6B1" w:rsidR="00CC57FE" w:rsidRPr="00A57B06" w:rsidRDefault="00CC57FE" w:rsidP="00CC57FE">
      <w:pPr>
        <w:spacing w:after="120" w:line="240" w:lineRule="auto"/>
        <w:ind w:firstLine="720"/>
        <w:jc w:val="both"/>
        <w:rPr>
          <w:iCs/>
          <w:sz w:val="28"/>
          <w:szCs w:val="28"/>
          <w:lang w:val="vi-VN"/>
        </w:rPr>
      </w:pPr>
      <w:r w:rsidRPr="00CC57FE">
        <w:rPr>
          <w:iCs/>
          <w:sz w:val="28"/>
          <w:szCs w:val="28"/>
          <w:lang w:val="vi-VN"/>
        </w:rPr>
        <w:t xml:space="preserve">1. </w:t>
      </w:r>
      <w:r w:rsidRPr="00A57B06">
        <w:rPr>
          <w:iCs/>
          <w:sz w:val="28"/>
          <w:szCs w:val="28"/>
          <w:lang w:val="vi-VN"/>
        </w:rPr>
        <w:t>Quy trình sản xuất cây hàng năm:</w:t>
      </w:r>
      <w:r w:rsidR="00CF7685">
        <w:rPr>
          <w:iCs/>
          <w:sz w:val="28"/>
          <w:szCs w:val="28"/>
          <w:lang w:val="vi-VN"/>
        </w:rPr>
        <w:t xml:space="preserve"> 18</w:t>
      </w:r>
      <w:r w:rsidRPr="00A57B06">
        <w:rPr>
          <w:iCs/>
          <w:sz w:val="28"/>
          <w:szCs w:val="28"/>
          <w:lang w:val="vi-VN"/>
        </w:rPr>
        <w:t xml:space="preserve"> quy trình (tại Phụ lục I).</w:t>
      </w:r>
    </w:p>
    <w:p w14:paraId="208A0353" w14:textId="1BC0D4F1" w:rsidR="00CC57FE" w:rsidRPr="00A57B06" w:rsidRDefault="00CC57FE" w:rsidP="00CC57FE">
      <w:pPr>
        <w:spacing w:after="120" w:line="240" w:lineRule="auto"/>
        <w:ind w:firstLine="720"/>
        <w:jc w:val="both"/>
        <w:rPr>
          <w:iCs/>
          <w:sz w:val="28"/>
          <w:szCs w:val="28"/>
          <w:lang w:val="vi-VN"/>
        </w:rPr>
      </w:pPr>
      <w:r w:rsidRPr="00A57B06">
        <w:rPr>
          <w:sz w:val="28"/>
          <w:szCs w:val="28"/>
          <w:lang w:val="vi-VN"/>
        </w:rPr>
        <w:t>2</w:t>
      </w:r>
      <w:r w:rsidRPr="00CC57FE">
        <w:rPr>
          <w:sz w:val="28"/>
          <w:szCs w:val="28"/>
          <w:lang w:val="vi-VN"/>
        </w:rPr>
        <w:t>.</w:t>
      </w:r>
      <w:r w:rsidRPr="00CC57FE">
        <w:rPr>
          <w:iCs/>
          <w:sz w:val="28"/>
          <w:szCs w:val="28"/>
          <w:lang w:val="vi-VN"/>
        </w:rPr>
        <w:t xml:space="preserve"> </w:t>
      </w:r>
      <w:r w:rsidRPr="00A57B06">
        <w:rPr>
          <w:iCs/>
          <w:sz w:val="28"/>
          <w:szCs w:val="28"/>
          <w:lang w:val="vi-VN"/>
        </w:rPr>
        <w:t xml:space="preserve">Quy trình sản xuất cây lâu năm: </w:t>
      </w:r>
      <w:r w:rsidR="00CF7685" w:rsidRPr="00A57B06">
        <w:rPr>
          <w:iCs/>
          <w:sz w:val="28"/>
          <w:szCs w:val="28"/>
          <w:lang w:val="vi-VN"/>
        </w:rPr>
        <w:t>16</w:t>
      </w:r>
      <w:r w:rsidR="00CF7685">
        <w:rPr>
          <w:iCs/>
          <w:sz w:val="28"/>
          <w:szCs w:val="28"/>
          <w:lang w:val="vi-VN"/>
        </w:rPr>
        <w:t xml:space="preserve"> </w:t>
      </w:r>
      <w:r w:rsidRPr="00A57B06">
        <w:rPr>
          <w:iCs/>
          <w:sz w:val="28"/>
          <w:szCs w:val="28"/>
          <w:lang w:val="vi-VN"/>
        </w:rPr>
        <w:t>quy trình (tại Phụ lục II).</w:t>
      </w:r>
    </w:p>
    <w:p w14:paraId="5CB87C66" w14:textId="77777777" w:rsidR="00CC57FE" w:rsidRPr="00CC57FE" w:rsidRDefault="00CC57FE" w:rsidP="00CC57FE">
      <w:pPr>
        <w:spacing w:after="120" w:line="240" w:lineRule="auto"/>
        <w:ind w:firstLine="720"/>
        <w:jc w:val="both"/>
        <w:rPr>
          <w:bCs/>
          <w:sz w:val="28"/>
          <w:szCs w:val="28"/>
          <w:lang w:val="vi-VN"/>
        </w:rPr>
      </w:pPr>
      <w:r w:rsidRPr="00CC57FE">
        <w:rPr>
          <w:bCs/>
          <w:sz w:val="28"/>
          <w:szCs w:val="28"/>
          <w:lang w:val="vi-VN"/>
        </w:rPr>
        <w:t xml:space="preserve">Điều 3. Điều khoản thi hành </w:t>
      </w:r>
    </w:p>
    <w:p w14:paraId="2C8943BA" w14:textId="77777777" w:rsidR="00CC57FE" w:rsidRPr="00CC57FE" w:rsidRDefault="00CC57FE" w:rsidP="00CC57FE">
      <w:pPr>
        <w:spacing w:after="120" w:line="240" w:lineRule="auto"/>
        <w:ind w:firstLine="720"/>
        <w:jc w:val="both"/>
        <w:rPr>
          <w:bCs/>
          <w:sz w:val="28"/>
          <w:szCs w:val="28"/>
          <w:lang w:val="sv-SE"/>
        </w:rPr>
      </w:pPr>
      <w:r w:rsidRPr="00CC57FE">
        <w:rPr>
          <w:bCs/>
          <w:sz w:val="28"/>
          <w:szCs w:val="28"/>
          <w:lang w:val="sv-SE"/>
        </w:rPr>
        <w:t>1. Quyết định này có hiệu lực thi hành từ ngày     tháng    năm 2026.</w:t>
      </w:r>
    </w:p>
    <w:p w14:paraId="28F7F4EA" w14:textId="5CA0CBAE" w:rsidR="00CC57FE" w:rsidRPr="00A57B06" w:rsidRDefault="00CC57FE" w:rsidP="00CC57FE">
      <w:pPr>
        <w:spacing w:after="120" w:line="240" w:lineRule="auto"/>
        <w:ind w:firstLine="720"/>
        <w:jc w:val="both"/>
        <w:rPr>
          <w:sz w:val="28"/>
          <w:szCs w:val="28"/>
          <w:lang w:val="sv-SE"/>
        </w:rPr>
      </w:pPr>
      <w:r w:rsidRPr="00CC57FE">
        <w:rPr>
          <w:bCs/>
          <w:sz w:val="28"/>
          <w:szCs w:val="28"/>
          <w:lang w:val="sv-SE"/>
        </w:rPr>
        <w:t xml:space="preserve">2. Quyết định số </w:t>
      </w:r>
      <w:r w:rsidRPr="00A57B06">
        <w:rPr>
          <w:bCs/>
          <w:sz w:val="28"/>
          <w:szCs w:val="28"/>
          <w:lang w:val="sv-SE"/>
        </w:rPr>
        <w:t>59/2024/QĐ-UBND ngày 30 tháng 10 năm 2024 của Uỷ ban nhân dân tỉnh Cao Bằng ban hành quy trình sản xuất một số cây trồng trên địa bàn tỉnh Cao Bằng</w:t>
      </w:r>
      <w:r w:rsidR="00A57B06">
        <w:rPr>
          <w:bCs/>
          <w:sz w:val="28"/>
          <w:szCs w:val="28"/>
          <w:lang w:val="sv-SE"/>
        </w:rPr>
        <w:t xml:space="preserve"> hết hiệu lực kể từ ngày Quyết định này có hiệu lực thi hành.</w:t>
      </w:r>
    </w:p>
    <w:p w14:paraId="72C37F83" w14:textId="77777777" w:rsidR="00E57629" w:rsidRPr="00A57B06" w:rsidRDefault="00CC57FE" w:rsidP="00E57629">
      <w:pPr>
        <w:spacing w:after="120" w:line="240" w:lineRule="auto"/>
        <w:ind w:firstLine="720"/>
        <w:jc w:val="both"/>
        <w:rPr>
          <w:sz w:val="28"/>
          <w:szCs w:val="28"/>
          <w:lang w:val="sv-SE"/>
        </w:rPr>
      </w:pPr>
      <w:r w:rsidRPr="003260A0">
        <w:rPr>
          <w:sz w:val="28"/>
          <w:szCs w:val="28"/>
          <w:lang w:val="vi-VN"/>
        </w:rPr>
        <w:t>Điều 4. Tổ chức thực hiện</w:t>
      </w:r>
    </w:p>
    <w:p w14:paraId="599BAA0B" w14:textId="77777777" w:rsidR="00E57629" w:rsidRPr="00A57B06" w:rsidRDefault="003260A0" w:rsidP="00E57629">
      <w:pPr>
        <w:spacing w:after="120" w:line="240" w:lineRule="auto"/>
        <w:ind w:firstLine="720"/>
        <w:jc w:val="both"/>
        <w:rPr>
          <w:sz w:val="28"/>
          <w:szCs w:val="28"/>
          <w:lang w:val="sv-SE"/>
        </w:rPr>
      </w:pPr>
      <w:r w:rsidRPr="003260A0">
        <w:rPr>
          <w:sz w:val="28"/>
          <w:szCs w:val="28"/>
          <w:lang w:val="vi-VN"/>
        </w:rPr>
        <w:t xml:space="preserve">1. Sở Nông nghiệp và Môi trường có trách nhiệm hướng dẫn, kiểm tra, giám sát việc triển khai, áp dụng các </w:t>
      </w:r>
      <w:r w:rsidRPr="00A57B06">
        <w:rPr>
          <w:sz w:val="28"/>
          <w:szCs w:val="28"/>
          <w:lang w:val="sv-SE"/>
        </w:rPr>
        <w:t>quy trình sản xuất</w:t>
      </w:r>
      <w:r w:rsidRPr="003260A0">
        <w:rPr>
          <w:sz w:val="28"/>
          <w:szCs w:val="28"/>
          <w:lang w:val="vi-VN"/>
        </w:rPr>
        <w:t xml:space="preserve"> quy định tại quyết định này; tổng hợp khó khăn, vướng mắc trong quá trình thực hiện và đề xuất sửa đổi, bổ sung gửi Ủy ban nhân dân tỉnh xem xét, quyết định theo thẩm quyền</w:t>
      </w:r>
      <w:r w:rsidR="00E57629" w:rsidRPr="00A57B06">
        <w:rPr>
          <w:sz w:val="28"/>
          <w:szCs w:val="28"/>
          <w:lang w:val="sv-SE"/>
        </w:rPr>
        <w:t>.</w:t>
      </w:r>
    </w:p>
    <w:p w14:paraId="323539C0" w14:textId="0A116D52" w:rsidR="003260A0" w:rsidRPr="00E57629" w:rsidRDefault="003260A0" w:rsidP="00E57629">
      <w:pPr>
        <w:spacing w:after="120" w:line="240" w:lineRule="auto"/>
        <w:ind w:firstLine="720"/>
        <w:jc w:val="both"/>
        <w:rPr>
          <w:sz w:val="28"/>
          <w:szCs w:val="28"/>
          <w:lang w:val="vi-VN"/>
        </w:rPr>
      </w:pPr>
      <w:r w:rsidRPr="003260A0">
        <w:rPr>
          <w:sz w:val="28"/>
          <w:szCs w:val="28"/>
          <w:lang w:val="vi-VN"/>
        </w:rPr>
        <w:t>2. Các sở, ban, ngành tỉnh; Ủy ban nhân dân các xã, phường, đơn vị sự nghiệp; các tổ chức, cá nhân có liên quan căn cứ chức năng, nhiệm vụ được giao có trách nhiệm tổ chức thực hiện các nội dung theo quyết định này.</w:t>
      </w:r>
    </w:p>
    <w:p w14:paraId="549291DA" w14:textId="55FA79B5" w:rsidR="00E57629" w:rsidRPr="00A57B06" w:rsidRDefault="003260A0" w:rsidP="00E57629">
      <w:pPr>
        <w:spacing w:after="120"/>
        <w:ind w:firstLine="720"/>
        <w:jc w:val="both"/>
        <w:rPr>
          <w:sz w:val="28"/>
          <w:szCs w:val="28"/>
          <w:lang w:val="vi-VN"/>
        </w:rPr>
      </w:pPr>
      <w:r w:rsidRPr="00A44A11">
        <w:rPr>
          <w:sz w:val="28"/>
          <w:szCs w:val="28"/>
          <w:lang w:val="vi-VN"/>
        </w:rPr>
        <w:t>Khuyến khích các tổ chức</w:t>
      </w:r>
      <w:r w:rsidRPr="00A57B06">
        <w:rPr>
          <w:sz w:val="28"/>
          <w:szCs w:val="28"/>
          <w:lang w:val="vi-VN"/>
        </w:rPr>
        <w:t>, doanh nghiệp</w:t>
      </w:r>
      <w:r w:rsidRPr="00A44A11">
        <w:rPr>
          <w:sz w:val="28"/>
          <w:szCs w:val="28"/>
          <w:lang w:val="vi-VN"/>
        </w:rPr>
        <w:t>, hợp tác xã, hộ gia đình, cá nhân hoạt động sản xuất nông nghiệp</w:t>
      </w:r>
      <w:r w:rsidRPr="00A57B06">
        <w:rPr>
          <w:sz w:val="28"/>
          <w:szCs w:val="28"/>
          <w:lang w:val="vi-VN"/>
        </w:rPr>
        <w:t xml:space="preserve"> </w:t>
      </w:r>
      <w:r w:rsidRPr="00A44A11">
        <w:rPr>
          <w:sz w:val="28"/>
          <w:szCs w:val="28"/>
          <w:lang w:val="vi-VN"/>
        </w:rPr>
        <w:t xml:space="preserve">trên địa bàn tỉnh Cao Bằng tham khảo, </w:t>
      </w:r>
      <w:r w:rsidR="001234B5" w:rsidRPr="00A57B06">
        <w:rPr>
          <w:sz w:val="28"/>
          <w:szCs w:val="28"/>
          <w:lang w:val="vi-VN"/>
        </w:rPr>
        <w:t>áp</w:t>
      </w:r>
      <w:r w:rsidRPr="00A44A11">
        <w:rPr>
          <w:sz w:val="28"/>
          <w:szCs w:val="28"/>
          <w:lang w:val="vi-VN"/>
        </w:rPr>
        <w:t xml:space="preserve"> dụng </w:t>
      </w:r>
      <w:r w:rsidRPr="00A57B06">
        <w:rPr>
          <w:sz w:val="28"/>
          <w:szCs w:val="28"/>
          <w:lang w:val="vi-VN"/>
        </w:rPr>
        <w:t>quy trình sản xuất</w:t>
      </w:r>
      <w:r w:rsidRPr="00A44A11">
        <w:rPr>
          <w:sz w:val="28"/>
          <w:szCs w:val="28"/>
          <w:lang w:val="vi-VN"/>
        </w:rPr>
        <w:t xml:space="preserve"> tại </w:t>
      </w:r>
      <w:r w:rsidRPr="00A57B06">
        <w:rPr>
          <w:sz w:val="28"/>
          <w:szCs w:val="28"/>
          <w:lang w:val="vi-VN"/>
        </w:rPr>
        <w:t>q</w:t>
      </w:r>
      <w:r w:rsidRPr="00A44A11">
        <w:rPr>
          <w:sz w:val="28"/>
          <w:szCs w:val="28"/>
          <w:lang w:val="vi-VN"/>
        </w:rPr>
        <w:t xml:space="preserve">uyết định này để tổ chức sản xuất, nâng cao hiệu quả kinh tế, góp phần phát triển kinh tế </w:t>
      </w:r>
      <w:r w:rsidRPr="00A57B06">
        <w:rPr>
          <w:sz w:val="28"/>
          <w:szCs w:val="28"/>
          <w:lang w:val="vi-VN"/>
        </w:rPr>
        <w:t>-</w:t>
      </w:r>
      <w:r w:rsidRPr="00A44A11">
        <w:rPr>
          <w:sz w:val="28"/>
          <w:szCs w:val="28"/>
          <w:lang w:val="vi-VN"/>
        </w:rPr>
        <w:t xml:space="preserve"> xã hội của địa phương.</w:t>
      </w:r>
    </w:p>
    <w:p w14:paraId="651F9200" w14:textId="2A673615" w:rsidR="003260A0" w:rsidRPr="00A57B06" w:rsidRDefault="003260A0" w:rsidP="00E57629">
      <w:pPr>
        <w:spacing w:after="120"/>
        <w:ind w:firstLine="720"/>
        <w:jc w:val="both"/>
        <w:rPr>
          <w:sz w:val="28"/>
          <w:szCs w:val="28"/>
          <w:lang w:val="vi-VN"/>
        </w:rPr>
      </w:pPr>
      <w:r w:rsidRPr="003260A0">
        <w:rPr>
          <w:sz w:val="28"/>
          <w:szCs w:val="28"/>
          <w:lang w:val="vi-VN"/>
        </w:rPr>
        <w:t xml:space="preserve">3. </w:t>
      </w:r>
      <w:r w:rsidRPr="00A57B06">
        <w:rPr>
          <w:sz w:val="28"/>
          <w:szCs w:val="28"/>
          <w:lang w:val="vi-VN"/>
        </w:rPr>
        <w:t xml:space="preserve">Các </w:t>
      </w:r>
      <w:r w:rsidRPr="003260A0">
        <w:rPr>
          <w:sz w:val="28"/>
          <w:szCs w:val="28"/>
          <w:lang w:val="vi-VN"/>
        </w:rPr>
        <w:t xml:space="preserve">cơ quan, đơn vị áp dụng </w:t>
      </w:r>
      <w:r w:rsidRPr="00A57B06">
        <w:rPr>
          <w:sz w:val="28"/>
          <w:szCs w:val="28"/>
          <w:lang w:val="vi-VN"/>
        </w:rPr>
        <w:t xml:space="preserve">các quy trình sản xuất khi có khó khăn, vướng mắc </w:t>
      </w:r>
      <w:r w:rsidRPr="003260A0">
        <w:rPr>
          <w:sz w:val="28"/>
          <w:szCs w:val="28"/>
          <w:lang w:val="vi-VN"/>
        </w:rPr>
        <w:t xml:space="preserve">có trách nhiệm kịp thời báo cáo Sở Nông nghiệp và Môi trường để </w:t>
      </w:r>
      <w:r w:rsidRPr="003260A0">
        <w:rPr>
          <w:sz w:val="28"/>
          <w:szCs w:val="28"/>
          <w:lang w:val="vi-VN"/>
        </w:rPr>
        <w:lastRenderedPageBreak/>
        <w:t xml:space="preserve">trình Ủy ban nhân dân tỉnh xem xét điều chỉnh hoặc ban hành </w:t>
      </w:r>
      <w:r w:rsidRPr="00A57B06">
        <w:rPr>
          <w:sz w:val="28"/>
          <w:szCs w:val="28"/>
          <w:lang w:val="vi-VN"/>
        </w:rPr>
        <w:t>quy trình</w:t>
      </w:r>
      <w:r w:rsidRPr="003260A0">
        <w:rPr>
          <w:sz w:val="28"/>
          <w:szCs w:val="28"/>
          <w:lang w:val="vi-VN"/>
        </w:rPr>
        <w:t xml:space="preserve"> mới cho phù hợp.</w:t>
      </w:r>
    </w:p>
    <w:p w14:paraId="0730EC9C" w14:textId="77777777" w:rsidR="003260A0" w:rsidRPr="003260A0" w:rsidRDefault="003260A0" w:rsidP="003260A0">
      <w:pPr>
        <w:widowControl w:val="0"/>
        <w:spacing w:after="120"/>
        <w:ind w:firstLine="720"/>
        <w:jc w:val="both"/>
        <w:rPr>
          <w:spacing w:val="4"/>
          <w:sz w:val="28"/>
          <w:szCs w:val="28"/>
          <w:lang w:val="vi-VN"/>
        </w:rPr>
      </w:pPr>
      <w:r w:rsidRPr="003260A0">
        <w:rPr>
          <w:spacing w:val="4"/>
          <w:sz w:val="28"/>
          <w:szCs w:val="28"/>
          <w:lang w:val="nl-NL"/>
        </w:rPr>
        <w:t xml:space="preserve">4. Chánh Văn phòng </w:t>
      </w:r>
      <w:r w:rsidRPr="003260A0">
        <w:rPr>
          <w:spacing w:val="4"/>
          <w:sz w:val="28"/>
          <w:szCs w:val="28"/>
          <w:shd w:val="solid" w:color="FFFFFF" w:fill="auto"/>
          <w:lang w:val="nl-NL"/>
        </w:rPr>
        <w:t>Ủy ban nhân dân</w:t>
      </w:r>
      <w:r w:rsidRPr="003260A0">
        <w:rPr>
          <w:spacing w:val="4"/>
          <w:sz w:val="28"/>
          <w:szCs w:val="28"/>
          <w:lang w:val="nl-NL"/>
        </w:rPr>
        <w:t xml:space="preserve"> tỉnh, Giám đốc Sở</w:t>
      </w:r>
      <w:r w:rsidRPr="003260A0">
        <w:rPr>
          <w:spacing w:val="4"/>
          <w:sz w:val="28"/>
          <w:szCs w:val="28"/>
          <w:lang w:val="vi-VN"/>
        </w:rPr>
        <w:t xml:space="preserve"> </w:t>
      </w:r>
      <w:r w:rsidRPr="003260A0">
        <w:rPr>
          <w:spacing w:val="4"/>
          <w:sz w:val="28"/>
          <w:szCs w:val="28"/>
          <w:lang w:val="nl-NL"/>
        </w:rPr>
        <w:t>Nông nghiệp và Môi trường; Thủ trưởng các Sở, ban, ngành tỉnh; Chủ tịch Ủy ban nhân dân các xã, phường</w:t>
      </w:r>
      <w:r w:rsidRPr="003260A0">
        <w:rPr>
          <w:spacing w:val="4"/>
          <w:sz w:val="28"/>
          <w:szCs w:val="28"/>
          <w:lang w:val="vi-VN"/>
        </w:rPr>
        <w:t xml:space="preserve">; </w:t>
      </w:r>
      <w:r w:rsidRPr="003260A0">
        <w:rPr>
          <w:spacing w:val="4"/>
          <w:sz w:val="28"/>
          <w:szCs w:val="28"/>
          <w:lang w:val="nl-NL"/>
        </w:rPr>
        <w:t>các tổ chức và cá nhân có liên quan chịu trách nhiệm thi hành quyết định này.</w:t>
      </w:r>
    </w:p>
    <w:p w14:paraId="23CE1CE7" w14:textId="56D82CED" w:rsidR="00D8666E" w:rsidRPr="00D931E6" w:rsidRDefault="00D8666E" w:rsidP="00337C30">
      <w:pPr>
        <w:spacing w:after="120" w:line="240" w:lineRule="auto"/>
        <w:ind w:firstLine="720"/>
        <w:jc w:val="both"/>
        <w:rPr>
          <w:rFonts w:ascii="Times New Roman Bold" w:hAnsi="Times New Roman Bold"/>
          <w:b/>
          <w:spacing w:val="-2"/>
          <w:sz w:val="28"/>
          <w:szCs w:val="28"/>
          <w:lang w:val="vi-VN"/>
        </w:rPr>
      </w:pPr>
      <w:r w:rsidRPr="00D931E6">
        <w:rPr>
          <w:rFonts w:ascii="Times New Roman Bold" w:hAnsi="Times New Roman Bold"/>
          <w:b/>
          <w:spacing w:val="-2"/>
          <w:sz w:val="28"/>
          <w:szCs w:val="28"/>
          <w:lang w:val="vi-VN"/>
        </w:rPr>
        <w:t xml:space="preserve">V. DỰ KIẾN NGUỒN LỰC, ĐIỀU KIỆN BẢO ĐẢM CHO VIỆC THI HÀNH VĂN BẢN VÀ THỜI GIAN DỰ KIẾN TRÌNH BAN HÀNH VĂN BẢN </w:t>
      </w:r>
    </w:p>
    <w:p w14:paraId="35379E37" w14:textId="2BB0B117" w:rsidR="00D8666E" w:rsidRPr="0074085F" w:rsidRDefault="00D8666E" w:rsidP="00337C30">
      <w:pPr>
        <w:spacing w:after="120" w:line="240" w:lineRule="auto"/>
        <w:ind w:firstLine="720"/>
        <w:jc w:val="both"/>
        <w:rPr>
          <w:sz w:val="28"/>
          <w:szCs w:val="28"/>
          <w:lang w:val="fr-FR"/>
        </w:rPr>
      </w:pPr>
      <w:r w:rsidRPr="0074085F">
        <w:rPr>
          <w:rStyle w:val="Strong"/>
          <w:b w:val="0"/>
          <w:sz w:val="28"/>
          <w:szCs w:val="28"/>
          <w:lang w:val="vi-VN"/>
        </w:rPr>
        <w:t>1</w:t>
      </w:r>
      <w:r w:rsidRPr="0074085F">
        <w:rPr>
          <w:sz w:val="28"/>
          <w:szCs w:val="28"/>
          <w:lang w:val="fr-FR"/>
        </w:rPr>
        <w:t>. Nguồn lực và điều kiện bảo đảm thi hành</w:t>
      </w:r>
    </w:p>
    <w:p w14:paraId="206DB09B" w14:textId="6F4DD4F4" w:rsidR="00D8666E" w:rsidRPr="0074085F" w:rsidRDefault="00D8666E" w:rsidP="00337C30">
      <w:pPr>
        <w:spacing w:after="120" w:line="240" w:lineRule="auto"/>
        <w:ind w:firstLine="720"/>
        <w:jc w:val="both"/>
        <w:rPr>
          <w:sz w:val="28"/>
          <w:szCs w:val="28"/>
          <w:lang w:val="fr-FR"/>
        </w:rPr>
      </w:pPr>
      <w:r w:rsidRPr="0074085F">
        <w:rPr>
          <w:sz w:val="28"/>
          <w:szCs w:val="28"/>
          <w:lang w:val="fr-FR"/>
        </w:rPr>
        <w:t xml:space="preserve">Việc triển khai </w:t>
      </w:r>
      <w:r w:rsidR="001154B6" w:rsidRPr="0074085F">
        <w:rPr>
          <w:bCs/>
          <w:sz w:val="28"/>
          <w:szCs w:val="28"/>
          <w:lang w:val="vi-VN"/>
        </w:rPr>
        <w:t xml:space="preserve">Quyết định </w:t>
      </w:r>
      <w:r w:rsidR="001154B6" w:rsidRPr="00A57B06">
        <w:rPr>
          <w:sz w:val="28"/>
          <w:szCs w:val="28"/>
          <w:lang w:val="fr-FR"/>
        </w:rPr>
        <w:t>Ban hành quy trình sản xuất một số cây trồng trên địa bàn tỉnh Cao Bằng</w:t>
      </w:r>
      <w:r w:rsidR="001154B6" w:rsidRPr="0074085F">
        <w:rPr>
          <w:sz w:val="28"/>
          <w:szCs w:val="28"/>
          <w:lang w:val="fr-FR"/>
        </w:rPr>
        <w:t xml:space="preserve"> </w:t>
      </w:r>
      <w:r w:rsidRPr="0074085F">
        <w:rPr>
          <w:sz w:val="28"/>
          <w:szCs w:val="28"/>
          <w:lang w:val="fr-FR"/>
        </w:rPr>
        <w:t>được bảo đảm bằng nguồn ngân sách nhà nước theo phân cấp quản lý; kinh phí từ các chương trình, dự án, nhiệm vụ thuộc lĩnh vực nông nghiệp; cùng các nguồn vốn hợp pháp khác.</w:t>
      </w:r>
    </w:p>
    <w:p w14:paraId="31BD64B8" w14:textId="235D8312" w:rsidR="00D8666E" w:rsidRPr="0074085F" w:rsidRDefault="00D8666E" w:rsidP="00337C30">
      <w:pPr>
        <w:spacing w:after="120" w:line="240" w:lineRule="auto"/>
        <w:ind w:firstLine="720"/>
        <w:jc w:val="both"/>
        <w:rPr>
          <w:sz w:val="28"/>
          <w:szCs w:val="28"/>
          <w:lang w:val="fr-FR"/>
        </w:rPr>
      </w:pPr>
      <w:r w:rsidRPr="0074085F">
        <w:rPr>
          <w:sz w:val="28"/>
          <w:szCs w:val="28"/>
          <w:lang w:val="fr-FR"/>
        </w:rPr>
        <w:t>Các cơ quan, đơn vị chuyên môn thuộc Sở Nông nghiệp và Môi trường, UBND xã/phường có trách nhiệm bố trí nhân lực, tổ chức hướng dẫn, kiểm tra và áp dụng thống nhất các định mức theo chức năng, nhiệm vụ được giao.</w:t>
      </w:r>
    </w:p>
    <w:p w14:paraId="49CDBE49" w14:textId="77777777" w:rsidR="00D8666E" w:rsidRPr="0074085F" w:rsidRDefault="00D8666E" w:rsidP="00337C30">
      <w:pPr>
        <w:spacing w:after="120" w:line="240" w:lineRule="auto"/>
        <w:ind w:firstLine="720"/>
        <w:jc w:val="both"/>
        <w:rPr>
          <w:sz w:val="28"/>
          <w:szCs w:val="28"/>
          <w:lang w:val="fr-FR"/>
        </w:rPr>
      </w:pPr>
      <w:r w:rsidRPr="0074085F">
        <w:rPr>
          <w:sz w:val="28"/>
          <w:szCs w:val="28"/>
          <w:lang w:val="fr-FR"/>
        </w:rPr>
        <w:t>2. Tiến độ thực hiện</w:t>
      </w:r>
    </w:p>
    <w:p w14:paraId="1465CCC7" w14:textId="5615776C" w:rsidR="00D8666E" w:rsidRPr="0074085F" w:rsidRDefault="00D8666E" w:rsidP="00337C30">
      <w:pPr>
        <w:spacing w:after="120" w:line="240" w:lineRule="auto"/>
        <w:ind w:firstLine="720"/>
        <w:jc w:val="both"/>
        <w:rPr>
          <w:sz w:val="28"/>
          <w:szCs w:val="28"/>
          <w:lang w:val="fr-FR"/>
        </w:rPr>
      </w:pPr>
      <w:r w:rsidRPr="0074085F">
        <w:rPr>
          <w:sz w:val="28"/>
          <w:szCs w:val="28"/>
          <w:lang w:val="fr-FR"/>
        </w:rPr>
        <w:t xml:space="preserve">Dự thảo Quyết định và hồ sơ kèm theo </w:t>
      </w:r>
      <w:r w:rsidR="00147B78" w:rsidRPr="0074085F">
        <w:rPr>
          <w:sz w:val="28"/>
          <w:szCs w:val="28"/>
          <w:lang w:val="fr-FR"/>
        </w:rPr>
        <w:t xml:space="preserve">dự kiến </w:t>
      </w:r>
      <w:r w:rsidRPr="0074085F">
        <w:rPr>
          <w:sz w:val="28"/>
          <w:szCs w:val="28"/>
          <w:lang w:val="fr-FR"/>
        </w:rPr>
        <w:t>được hoàn thiện</w:t>
      </w:r>
      <w:r w:rsidR="00147B78" w:rsidRPr="0074085F">
        <w:rPr>
          <w:sz w:val="28"/>
          <w:szCs w:val="28"/>
          <w:lang w:val="fr-FR"/>
        </w:rPr>
        <w:t xml:space="preserve"> </w:t>
      </w:r>
      <w:r w:rsidRPr="0074085F">
        <w:rPr>
          <w:sz w:val="28"/>
          <w:szCs w:val="28"/>
          <w:lang w:val="fr-FR"/>
        </w:rPr>
        <w:t xml:space="preserve">trong </w:t>
      </w:r>
      <w:r w:rsidR="00CC57FE" w:rsidRPr="0074085F">
        <w:rPr>
          <w:sz w:val="28"/>
          <w:szCs w:val="28"/>
          <w:lang w:val="fr-FR"/>
        </w:rPr>
        <w:t>Quý I/2026</w:t>
      </w:r>
      <w:r w:rsidRPr="0074085F">
        <w:rPr>
          <w:sz w:val="28"/>
          <w:szCs w:val="28"/>
          <w:lang w:val="fr-FR"/>
        </w:rPr>
        <w:t xml:space="preserve"> để trình UBND tỉnh xem xét, ban hành</w:t>
      </w:r>
      <w:r w:rsidR="001A129B">
        <w:rPr>
          <w:sz w:val="28"/>
          <w:szCs w:val="28"/>
          <w:lang w:val="fr-FR"/>
        </w:rPr>
        <w:t>.</w:t>
      </w:r>
    </w:p>
    <w:p w14:paraId="46139EF5" w14:textId="561C20DC" w:rsidR="00512515" w:rsidRPr="00A57B06" w:rsidRDefault="00512515" w:rsidP="00337C30">
      <w:pPr>
        <w:spacing w:after="120" w:line="240" w:lineRule="auto"/>
        <w:ind w:firstLine="720"/>
        <w:jc w:val="both"/>
        <w:rPr>
          <w:sz w:val="28"/>
          <w:szCs w:val="28"/>
          <w:lang w:val="fr-FR"/>
        </w:rPr>
      </w:pPr>
      <w:r w:rsidRPr="0074085F">
        <w:rPr>
          <w:sz w:val="28"/>
          <w:szCs w:val="28"/>
          <w:lang w:val="vi-VN"/>
        </w:rPr>
        <w:t xml:space="preserve">Trên đây là Tờ trình </w:t>
      </w:r>
      <w:r w:rsidR="007E1534" w:rsidRPr="0074085F">
        <w:rPr>
          <w:sz w:val="28"/>
          <w:szCs w:val="28"/>
          <w:lang w:val="fr-FR"/>
        </w:rPr>
        <w:t>dự thảo</w:t>
      </w:r>
      <w:r w:rsidRPr="0074085F">
        <w:rPr>
          <w:sz w:val="28"/>
          <w:szCs w:val="28"/>
          <w:lang w:val="vi-VN"/>
        </w:rPr>
        <w:t xml:space="preserve"> </w:t>
      </w:r>
      <w:r w:rsidR="001154B6" w:rsidRPr="0074085F">
        <w:rPr>
          <w:bCs/>
          <w:sz w:val="28"/>
          <w:szCs w:val="28"/>
          <w:lang w:val="vi-VN"/>
        </w:rPr>
        <w:t xml:space="preserve">Quyết định </w:t>
      </w:r>
      <w:r w:rsidR="001154B6" w:rsidRPr="00A57B06">
        <w:rPr>
          <w:sz w:val="28"/>
          <w:szCs w:val="28"/>
          <w:lang w:val="fr-FR"/>
        </w:rPr>
        <w:t>Ban hành quy trình sản xuất một số cây trồng trên địa bàn tỉnh Cao Bằng</w:t>
      </w:r>
      <w:r w:rsidR="007E1534" w:rsidRPr="0074085F">
        <w:rPr>
          <w:sz w:val="28"/>
          <w:szCs w:val="28"/>
          <w:lang w:val="fr-FR"/>
        </w:rPr>
        <w:t>,</w:t>
      </w:r>
      <w:r w:rsidRPr="0074085F">
        <w:rPr>
          <w:sz w:val="28"/>
          <w:szCs w:val="28"/>
          <w:lang w:val="vi-VN"/>
        </w:rPr>
        <w:t xml:space="preserve"> Sở Nông nghiệp và Môi trường </w:t>
      </w:r>
      <w:r w:rsidR="00D8666E" w:rsidRPr="0074085F">
        <w:rPr>
          <w:sz w:val="28"/>
          <w:szCs w:val="28"/>
          <w:lang w:val="fr-FR"/>
        </w:rPr>
        <w:t xml:space="preserve">xin </w:t>
      </w:r>
      <w:r w:rsidRPr="0074085F">
        <w:rPr>
          <w:sz w:val="28"/>
          <w:szCs w:val="28"/>
          <w:lang w:val="vi-VN"/>
        </w:rPr>
        <w:t>kính trình Ủy ban nhân</w:t>
      </w:r>
      <w:r w:rsidR="00D8666E" w:rsidRPr="0074085F">
        <w:rPr>
          <w:sz w:val="28"/>
          <w:szCs w:val="28"/>
          <w:lang w:val="vi-VN"/>
        </w:rPr>
        <w:t xml:space="preserve"> dân tỉnh xem xét, quyết định.</w:t>
      </w:r>
      <w:r w:rsidR="00DC0327" w:rsidRPr="00A57B06">
        <w:rPr>
          <w:sz w:val="28"/>
          <w:szCs w:val="28"/>
          <w:lang w:val="fr-FR"/>
        </w:rPr>
        <w:t>/.</w:t>
      </w:r>
    </w:p>
    <w:p w14:paraId="19FA676F" w14:textId="3ABE6CAD" w:rsidR="00512515" w:rsidRPr="00F95DC6" w:rsidRDefault="00F2764B" w:rsidP="00337C30">
      <w:pPr>
        <w:spacing w:after="120" w:line="240" w:lineRule="auto"/>
        <w:ind w:firstLine="720"/>
        <w:jc w:val="both"/>
        <w:rPr>
          <w:iCs/>
          <w:sz w:val="28"/>
          <w:szCs w:val="28"/>
          <w:lang w:val="nl-NL"/>
        </w:rPr>
      </w:pPr>
      <w:r w:rsidRPr="00F95DC6">
        <w:rPr>
          <w:iCs/>
          <w:sz w:val="28"/>
          <w:szCs w:val="28"/>
          <w:lang w:val="nl-NL"/>
        </w:rPr>
        <w:t>Hồ sơ gửi</w:t>
      </w:r>
      <w:r w:rsidR="00512515" w:rsidRPr="00F95DC6">
        <w:rPr>
          <w:iCs/>
          <w:sz w:val="28"/>
          <w:szCs w:val="28"/>
          <w:lang w:val="vi-VN"/>
        </w:rPr>
        <w:t xml:space="preserve"> </w:t>
      </w:r>
      <w:r w:rsidR="00512515" w:rsidRPr="00F95DC6">
        <w:rPr>
          <w:iCs/>
          <w:sz w:val="28"/>
          <w:szCs w:val="28"/>
          <w:lang w:val="nl-NL"/>
        </w:rPr>
        <w:t>kèm theo</w:t>
      </w:r>
      <w:r w:rsidR="007E1534" w:rsidRPr="00F95DC6">
        <w:rPr>
          <w:iCs/>
          <w:sz w:val="28"/>
          <w:szCs w:val="28"/>
          <w:lang w:val="nl-NL"/>
        </w:rPr>
        <w:t>:</w:t>
      </w:r>
    </w:p>
    <w:p w14:paraId="365ECF30" w14:textId="270E312C" w:rsidR="00512515" w:rsidRPr="0074085F" w:rsidRDefault="00512515" w:rsidP="00844D59">
      <w:pPr>
        <w:spacing w:after="100" w:line="240" w:lineRule="auto"/>
        <w:ind w:firstLine="720"/>
        <w:jc w:val="both"/>
        <w:rPr>
          <w:bCs/>
          <w:i/>
          <w:sz w:val="28"/>
          <w:szCs w:val="28"/>
          <w:lang w:val="vi-VN"/>
        </w:rPr>
      </w:pPr>
      <w:r w:rsidRPr="0074085F">
        <w:rPr>
          <w:i/>
          <w:sz w:val="28"/>
          <w:szCs w:val="28"/>
          <w:lang w:val="nl-NL"/>
        </w:rPr>
        <w:t xml:space="preserve">(1) Dự thảo </w:t>
      </w:r>
      <w:r w:rsidR="0058090F" w:rsidRPr="0074085F">
        <w:rPr>
          <w:bCs/>
          <w:i/>
          <w:sz w:val="28"/>
          <w:szCs w:val="28"/>
          <w:lang w:val="vi-VN"/>
        </w:rPr>
        <w:t xml:space="preserve">Quyết định </w:t>
      </w:r>
      <w:r w:rsidR="0058090F" w:rsidRPr="00A57B06">
        <w:rPr>
          <w:i/>
          <w:sz w:val="28"/>
          <w:szCs w:val="28"/>
          <w:lang w:val="nl-NL"/>
        </w:rPr>
        <w:t>Ban hành quy trình sản xuất một số cây trồng trên địa bàn tỉnh Cao Bằng</w:t>
      </w:r>
      <w:r w:rsidRPr="0074085F">
        <w:rPr>
          <w:bCs/>
          <w:i/>
          <w:sz w:val="28"/>
          <w:szCs w:val="28"/>
          <w:lang w:val="nl-NL"/>
        </w:rPr>
        <w:t>.</w:t>
      </w:r>
    </w:p>
    <w:p w14:paraId="6E3F3150" w14:textId="410BA7DD" w:rsidR="00512515" w:rsidRPr="00A35FDE" w:rsidRDefault="00512515" w:rsidP="00844D59">
      <w:pPr>
        <w:spacing w:after="100" w:line="240" w:lineRule="auto"/>
        <w:ind w:firstLine="720"/>
        <w:jc w:val="both"/>
        <w:rPr>
          <w:b/>
          <w:bCs/>
          <w:i/>
          <w:iCs/>
          <w:spacing w:val="-8"/>
          <w:sz w:val="28"/>
          <w:szCs w:val="28"/>
          <w:lang w:val="vi-VN"/>
        </w:rPr>
      </w:pPr>
      <w:r w:rsidRPr="00A35FDE">
        <w:rPr>
          <w:bCs/>
          <w:i/>
          <w:iCs/>
          <w:spacing w:val="-8"/>
          <w:sz w:val="28"/>
          <w:szCs w:val="28"/>
          <w:lang w:val="vi-VN"/>
        </w:rPr>
        <w:t xml:space="preserve">(2) </w:t>
      </w:r>
      <w:r w:rsidR="007E1534" w:rsidRPr="00A35FDE">
        <w:rPr>
          <w:bCs/>
          <w:i/>
          <w:iCs/>
          <w:spacing w:val="-8"/>
          <w:sz w:val="28"/>
          <w:szCs w:val="28"/>
          <w:lang w:val="vi-VN"/>
        </w:rPr>
        <w:t>Bản tổng hợp ý kiến, tiếp thu, giải trình ý kiến góp ý của các cơ quan, đơn vị.</w:t>
      </w:r>
    </w:p>
    <w:p w14:paraId="1713A4FF" w14:textId="144B7DCE" w:rsidR="00881254" w:rsidRPr="00FA1474" w:rsidRDefault="00881254" w:rsidP="00844D59">
      <w:pPr>
        <w:spacing w:after="100" w:line="240" w:lineRule="auto"/>
        <w:ind w:firstLine="720"/>
        <w:jc w:val="both"/>
        <w:rPr>
          <w:b/>
          <w:bCs/>
          <w:i/>
          <w:iCs/>
          <w:sz w:val="28"/>
          <w:szCs w:val="28"/>
          <w:lang w:val="vi-VN"/>
        </w:rPr>
      </w:pPr>
      <w:r w:rsidRPr="00FA1474">
        <w:rPr>
          <w:bCs/>
          <w:i/>
          <w:iCs/>
          <w:sz w:val="28"/>
          <w:szCs w:val="28"/>
          <w:lang w:val="vi-VN"/>
        </w:rPr>
        <w:t>(3) Bản so sánh, thuyết minh nội dung dự thảo</w:t>
      </w:r>
      <w:r w:rsidR="00147B78" w:rsidRPr="00A57B06">
        <w:rPr>
          <w:bCs/>
          <w:i/>
          <w:iCs/>
          <w:sz w:val="28"/>
          <w:szCs w:val="28"/>
          <w:lang w:val="vi-VN"/>
        </w:rPr>
        <w:t xml:space="preserve"> văn bản quy phạm pháp luật</w:t>
      </w:r>
      <w:r w:rsidRPr="00FA1474">
        <w:rPr>
          <w:bCs/>
          <w:i/>
          <w:iCs/>
          <w:sz w:val="28"/>
          <w:szCs w:val="28"/>
          <w:lang w:val="vi-VN"/>
        </w:rPr>
        <w:t>.</w:t>
      </w:r>
    </w:p>
    <w:p w14:paraId="0953B1D8" w14:textId="0A66C455" w:rsidR="00512515" w:rsidRPr="0074085F" w:rsidRDefault="00512515" w:rsidP="00844D59">
      <w:pPr>
        <w:spacing w:after="100" w:line="240" w:lineRule="auto"/>
        <w:ind w:firstLine="720"/>
        <w:jc w:val="both"/>
        <w:rPr>
          <w:bCs/>
          <w:i/>
          <w:iCs/>
          <w:sz w:val="28"/>
          <w:szCs w:val="28"/>
          <w:lang w:val="vi-VN"/>
        </w:rPr>
      </w:pPr>
      <w:r w:rsidRPr="0074085F">
        <w:rPr>
          <w:bCs/>
          <w:i/>
          <w:iCs/>
          <w:sz w:val="28"/>
          <w:szCs w:val="28"/>
          <w:lang w:val="vi-VN"/>
        </w:rPr>
        <w:t>(</w:t>
      </w:r>
      <w:r w:rsidR="00EB58CF" w:rsidRPr="0074085F">
        <w:rPr>
          <w:bCs/>
          <w:i/>
          <w:iCs/>
          <w:sz w:val="28"/>
          <w:szCs w:val="28"/>
          <w:lang w:val="vi-VN"/>
        </w:rPr>
        <w:t>4</w:t>
      </w:r>
      <w:r w:rsidRPr="0074085F">
        <w:rPr>
          <w:bCs/>
          <w:i/>
          <w:iCs/>
          <w:sz w:val="28"/>
          <w:szCs w:val="28"/>
          <w:lang w:val="vi-VN"/>
        </w:rPr>
        <w:t xml:space="preserve">) </w:t>
      </w:r>
      <w:r w:rsidR="00C576CE" w:rsidRPr="0074085F">
        <w:rPr>
          <w:bCs/>
          <w:i/>
          <w:iCs/>
          <w:sz w:val="28"/>
          <w:szCs w:val="28"/>
          <w:lang w:val="vi-VN"/>
        </w:rPr>
        <w:t>Báo cáo thẩm định của Sở Tư pháp</w:t>
      </w:r>
      <w:r w:rsidR="00D8666E" w:rsidRPr="0074085F">
        <w:rPr>
          <w:bCs/>
          <w:i/>
          <w:iCs/>
          <w:sz w:val="28"/>
          <w:szCs w:val="28"/>
          <w:lang w:val="vi-VN"/>
        </w:rPr>
        <w:t>.</w:t>
      </w:r>
    </w:p>
    <w:p w14:paraId="0694FF10" w14:textId="120950A0" w:rsidR="00C576CE" w:rsidRPr="0074085F" w:rsidRDefault="00EB58CF" w:rsidP="00844D59">
      <w:pPr>
        <w:spacing w:after="100" w:line="240" w:lineRule="auto"/>
        <w:ind w:firstLine="720"/>
        <w:jc w:val="both"/>
        <w:rPr>
          <w:bCs/>
          <w:i/>
          <w:iCs/>
          <w:sz w:val="28"/>
          <w:szCs w:val="28"/>
          <w:lang w:val="vi-VN"/>
        </w:rPr>
      </w:pPr>
      <w:r w:rsidRPr="0074085F">
        <w:rPr>
          <w:bCs/>
          <w:i/>
          <w:iCs/>
          <w:sz w:val="28"/>
          <w:szCs w:val="28"/>
          <w:lang w:val="vi-VN"/>
        </w:rPr>
        <w:t>(5) Báo cáo của Sở Nông nghiệp và Môi trường tiếp thu, giải trình ý kiến thẩm định của Sở Tư pháp</w:t>
      </w:r>
      <w:r w:rsidR="00D8666E" w:rsidRPr="0074085F">
        <w:rPr>
          <w:bCs/>
          <w:i/>
          <w:iCs/>
          <w:sz w:val="28"/>
          <w:szCs w:val="28"/>
          <w:lang w:val="vi-VN"/>
        </w:rPr>
        <w:t>.</w:t>
      </w:r>
    </w:p>
    <w:p w14:paraId="2625E489" w14:textId="0273F51B" w:rsidR="00390A30" w:rsidRPr="0074085F" w:rsidRDefault="00512515" w:rsidP="00844D59">
      <w:pPr>
        <w:spacing w:after="100" w:line="240" w:lineRule="auto"/>
        <w:ind w:firstLine="720"/>
        <w:jc w:val="both"/>
        <w:rPr>
          <w:bCs/>
          <w:i/>
          <w:iCs/>
          <w:sz w:val="28"/>
          <w:szCs w:val="28"/>
          <w:lang w:val="vi-VN"/>
        </w:rPr>
      </w:pPr>
      <w:r w:rsidRPr="0074085F">
        <w:rPr>
          <w:bCs/>
          <w:i/>
          <w:iCs/>
          <w:sz w:val="28"/>
          <w:szCs w:val="28"/>
          <w:lang w:val="vi-VN"/>
        </w:rPr>
        <w:t>(</w:t>
      </w:r>
      <w:r w:rsidR="00BF12FE" w:rsidRPr="0074085F">
        <w:rPr>
          <w:bCs/>
          <w:i/>
          <w:iCs/>
          <w:sz w:val="28"/>
          <w:szCs w:val="28"/>
          <w:lang w:val="vi-VN"/>
        </w:rPr>
        <w:t>6</w:t>
      </w:r>
      <w:r w:rsidRPr="0074085F">
        <w:rPr>
          <w:bCs/>
          <w:i/>
          <w:iCs/>
          <w:sz w:val="28"/>
          <w:szCs w:val="28"/>
          <w:lang w:val="vi-VN"/>
        </w:rPr>
        <w:t xml:space="preserve">) </w:t>
      </w:r>
      <w:r w:rsidR="00D8666E" w:rsidRPr="0074085F">
        <w:rPr>
          <w:i/>
          <w:iCs/>
          <w:sz w:val="28"/>
          <w:szCs w:val="28"/>
          <w:lang w:val="vi-VN"/>
        </w:rPr>
        <w:t>Tài liệu khác có liên quan.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735"/>
      </w:tblGrid>
      <w:tr w:rsidR="002001B9" w14:paraId="4B532795" w14:textId="77777777" w:rsidTr="00BD1B12">
        <w:tc>
          <w:tcPr>
            <w:tcW w:w="4621" w:type="dxa"/>
          </w:tcPr>
          <w:p w14:paraId="3D5C16E6" w14:textId="77777777" w:rsidR="002001B9" w:rsidRPr="00463F18" w:rsidRDefault="002001B9" w:rsidP="002001B9">
            <w:pPr>
              <w:rPr>
                <w:b/>
                <w:bCs/>
                <w:i/>
                <w:iCs/>
                <w:sz w:val="24"/>
                <w:szCs w:val="24"/>
                <w:lang w:val="vi-VN"/>
              </w:rPr>
            </w:pPr>
            <w:r w:rsidRPr="00463F18">
              <w:rPr>
                <w:b/>
                <w:bCs/>
                <w:i/>
                <w:iCs/>
                <w:sz w:val="24"/>
                <w:szCs w:val="24"/>
                <w:lang w:val="vi-VN"/>
              </w:rPr>
              <w:t>Nơi nhận:</w:t>
            </w:r>
          </w:p>
          <w:p w14:paraId="0E76B963" w14:textId="77777777" w:rsidR="002001B9" w:rsidRPr="00463F18" w:rsidRDefault="002001B9" w:rsidP="002001B9">
            <w:pPr>
              <w:rPr>
                <w:bCs/>
                <w:sz w:val="22"/>
                <w:szCs w:val="22"/>
                <w:lang w:val="vi-VN"/>
              </w:rPr>
            </w:pPr>
            <w:r w:rsidRPr="00463F18">
              <w:rPr>
                <w:bCs/>
                <w:sz w:val="22"/>
                <w:szCs w:val="22"/>
                <w:lang w:val="vi-VN"/>
              </w:rPr>
              <w:t>- Như trên;</w:t>
            </w:r>
          </w:p>
          <w:p w14:paraId="5F126EAA" w14:textId="6408E347" w:rsidR="000A6F32" w:rsidRPr="00463F18" w:rsidRDefault="002001B9" w:rsidP="000A6F32">
            <w:pPr>
              <w:rPr>
                <w:sz w:val="22"/>
                <w:lang w:val="vi-VN"/>
              </w:rPr>
            </w:pPr>
            <w:r w:rsidRPr="00463F18">
              <w:rPr>
                <w:bCs/>
                <w:sz w:val="22"/>
                <w:szCs w:val="22"/>
                <w:lang w:val="vi-VN"/>
              </w:rPr>
              <w:t xml:space="preserve">- </w:t>
            </w:r>
            <w:r w:rsidR="000A6F32" w:rsidRPr="00C51B4A">
              <w:rPr>
                <w:sz w:val="22"/>
                <w:lang w:val="vi-VN"/>
              </w:rPr>
              <w:t>Các Sở</w:t>
            </w:r>
            <w:r w:rsidR="000A6F32">
              <w:rPr>
                <w:sz w:val="22"/>
                <w:lang w:val="vi-VN"/>
              </w:rPr>
              <w:t>: Tư pháp</w:t>
            </w:r>
            <w:r w:rsidR="000A6F32" w:rsidRPr="000A6F32">
              <w:rPr>
                <w:sz w:val="22"/>
                <w:lang w:val="vi-VN"/>
              </w:rPr>
              <w:t>, Nội vụ</w:t>
            </w:r>
            <w:r w:rsidR="000A6F32" w:rsidRPr="00463F18">
              <w:rPr>
                <w:sz w:val="22"/>
                <w:lang w:val="vi-VN"/>
              </w:rPr>
              <w:t>, Tài chính;</w:t>
            </w:r>
          </w:p>
          <w:p w14:paraId="612C5CB4" w14:textId="77777777" w:rsidR="000A6F32" w:rsidRPr="00C51B4A" w:rsidRDefault="000A6F32" w:rsidP="000A6F32">
            <w:pPr>
              <w:rPr>
                <w:sz w:val="22"/>
                <w:lang w:val="vi-VN"/>
              </w:rPr>
            </w:pPr>
            <w:r w:rsidRPr="00C51B4A">
              <w:rPr>
                <w:sz w:val="22"/>
                <w:lang w:val="vi-VN"/>
              </w:rPr>
              <w:t xml:space="preserve">- Giám đốc và các Phó GĐ Sở; </w:t>
            </w:r>
          </w:p>
          <w:p w14:paraId="79EE6650" w14:textId="77777777" w:rsidR="00D304BC" w:rsidRPr="00A57B06" w:rsidRDefault="00D304BC" w:rsidP="00D304BC">
            <w:pPr>
              <w:rPr>
                <w:bCs/>
                <w:sz w:val="22"/>
                <w:szCs w:val="22"/>
                <w:lang w:val="vi-VN"/>
              </w:rPr>
            </w:pPr>
            <w:r w:rsidRPr="00A57B06">
              <w:rPr>
                <w:bCs/>
                <w:sz w:val="22"/>
                <w:szCs w:val="22"/>
                <w:lang w:val="vi-VN"/>
              </w:rPr>
              <w:t>- Văn phòng Sở;</w:t>
            </w:r>
          </w:p>
          <w:p w14:paraId="7B092ADB" w14:textId="5B8AF10A" w:rsidR="00E43B38" w:rsidRPr="00A57B06" w:rsidRDefault="00E43B38" w:rsidP="00D304BC">
            <w:pPr>
              <w:rPr>
                <w:bCs/>
                <w:sz w:val="22"/>
                <w:szCs w:val="22"/>
                <w:lang w:val="vi-VN"/>
              </w:rPr>
            </w:pPr>
            <w:r w:rsidRPr="00A57B06">
              <w:rPr>
                <w:bCs/>
                <w:sz w:val="22"/>
                <w:szCs w:val="22"/>
                <w:lang w:val="vi-VN"/>
              </w:rPr>
              <w:t>- Phòng KH-TC Sở;</w:t>
            </w:r>
          </w:p>
          <w:p w14:paraId="49D8177A" w14:textId="3A612785" w:rsidR="00D304BC" w:rsidRPr="00A57B06" w:rsidRDefault="00D304BC" w:rsidP="00D304BC">
            <w:pPr>
              <w:rPr>
                <w:bCs/>
                <w:sz w:val="22"/>
                <w:szCs w:val="22"/>
                <w:lang w:val="vi-VN"/>
              </w:rPr>
            </w:pPr>
            <w:r w:rsidRPr="00A57B06">
              <w:rPr>
                <w:bCs/>
                <w:sz w:val="22"/>
                <w:szCs w:val="22"/>
                <w:lang w:val="vi-VN"/>
              </w:rPr>
              <w:t>- Chi cục: Trồng trọt</w:t>
            </w:r>
            <w:r w:rsidR="00E43B38" w:rsidRPr="00A57B06">
              <w:rPr>
                <w:bCs/>
                <w:sz w:val="22"/>
                <w:szCs w:val="22"/>
                <w:lang w:val="vi-VN"/>
              </w:rPr>
              <w:t>;</w:t>
            </w:r>
          </w:p>
          <w:p w14:paraId="7FC68363" w14:textId="02098C73" w:rsidR="00D304BC" w:rsidRPr="00A57B06" w:rsidRDefault="00D304BC" w:rsidP="00D304BC">
            <w:pPr>
              <w:rPr>
                <w:bCs/>
                <w:sz w:val="22"/>
                <w:szCs w:val="22"/>
                <w:lang w:val="vi-VN"/>
              </w:rPr>
            </w:pPr>
            <w:r w:rsidRPr="00A57B06">
              <w:rPr>
                <w:bCs/>
                <w:sz w:val="22"/>
                <w:szCs w:val="22"/>
                <w:lang w:val="vi-VN"/>
              </w:rPr>
              <w:t>- Trung tâm KN và GNLN;</w:t>
            </w:r>
          </w:p>
          <w:p w14:paraId="229F242A" w14:textId="021BCE50" w:rsidR="002001B9" w:rsidRPr="002001B9" w:rsidRDefault="002001B9" w:rsidP="002001B9">
            <w:pPr>
              <w:rPr>
                <w:bCs/>
                <w:sz w:val="22"/>
                <w:szCs w:val="22"/>
              </w:rPr>
            </w:pPr>
            <w:r w:rsidRPr="00362B3F">
              <w:rPr>
                <w:bCs/>
                <w:sz w:val="22"/>
                <w:szCs w:val="22"/>
              </w:rPr>
              <w:t xml:space="preserve">- Lưu: VT, </w:t>
            </w:r>
            <w:r>
              <w:rPr>
                <w:bCs/>
                <w:sz w:val="22"/>
                <w:szCs w:val="22"/>
              </w:rPr>
              <w:t>KHTC</w:t>
            </w:r>
            <w:r w:rsidRPr="00362B3F">
              <w:rPr>
                <w:bCs/>
                <w:sz w:val="22"/>
                <w:szCs w:val="22"/>
              </w:rPr>
              <w:t>.</w:t>
            </w:r>
          </w:p>
        </w:tc>
        <w:tc>
          <w:tcPr>
            <w:tcW w:w="4735" w:type="dxa"/>
          </w:tcPr>
          <w:p w14:paraId="2E0271CD" w14:textId="64FA1362" w:rsidR="002001B9" w:rsidRDefault="00D931E6" w:rsidP="002001B9">
            <w:pPr>
              <w:jc w:val="center"/>
              <w:rPr>
                <w:b/>
                <w:bCs/>
                <w:sz w:val="28"/>
                <w:szCs w:val="28"/>
              </w:rPr>
            </w:pPr>
            <w:r>
              <w:rPr>
                <w:b/>
                <w:bCs/>
                <w:sz w:val="28"/>
                <w:szCs w:val="28"/>
              </w:rPr>
              <w:t xml:space="preserve">KT. </w:t>
            </w:r>
            <w:r w:rsidR="002001B9" w:rsidRPr="00362B3F">
              <w:rPr>
                <w:b/>
                <w:bCs/>
                <w:sz w:val="28"/>
                <w:szCs w:val="28"/>
              </w:rPr>
              <w:t>GIÁM ĐỐC</w:t>
            </w:r>
          </w:p>
          <w:p w14:paraId="1FF40F4D" w14:textId="74EDF0E7" w:rsidR="00D931E6" w:rsidRPr="00362B3F" w:rsidRDefault="00D931E6" w:rsidP="002001B9">
            <w:pPr>
              <w:jc w:val="center"/>
              <w:rPr>
                <w:b/>
                <w:bCs/>
                <w:sz w:val="28"/>
                <w:szCs w:val="28"/>
              </w:rPr>
            </w:pPr>
            <w:r>
              <w:rPr>
                <w:b/>
                <w:bCs/>
                <w:sz w:val="28"/>
                <w:szCs w:val="28"/>
              </w:rPr>
              <w:t>PHÓ GIÁM ĐỐC</w:t>
            </w:r>
          </w:p>
          <w:p w14:paraId="13AD09D5" w14:textId="77777777" w:rsidR="002001B9" w:rsidRDefault="002001B9" w:rsidP="002001B9">
            <w:pPr>
              <w:jc w:val="center"/>
              <w:rPr>
                <w:b/>
                <w:bCs/>
                <w:sz w:val="28"/>
                <w:szCs w:val="28"/>
              </w:rPr>
            </w:pPr>
          </w:p>
          <w:p w14:paraId="38D81B6D" w14:textId="4C62B96D" w:rsidR="00FC1B2B" w:rsidRDefault="00FC1B2B" w:rsidP="002001B9">
            <w:pPr>
              <w:jc w:val="center"/>
              <w:rPr>
                <w:b/>
                <w:bCs/>
                <w:sz w:val="28"/>
                <w:szCs w:val="28"/>
              </w:rPr>
            </w:pPr>
          </w:p>
          <w:p w14:paraId="02707380" w14:textId="616403EB" w:rsidR="00FC1B2B" w:rsidRDefault="00FC1B2B" w:rsidP="002001B9">
            <w:pPr>
              <w:jc w:val="center"/>
              <w:rPr>
                <w:b/>
                <w:bCs/>
                <w:sz w:val="28"/>
                <w:szCs w:val="28"/>
              </w:rPr>
            </w:pPr>
          </w:p>
          <w:p w14:paraId="54F74714" w14:textId="77777777" w:rsidR="00FC1B2B" w:rsidRDefault="00FC1B2B" w:rsidP="002001B9">
            <w:pPr>
              <w:jc w:val="center"/>
              <w:rPr>
                <w:b/>
                <w:bCs/>
                <w:sz w:val="28"/>
                <w:szCs w:val="28"/>
              </w:rPr>
            </w:pPr>
          </w:p>
          <w:p w14:paraId="4E3B12F5" w14:textId="4FE8E2D4" w:rsidR="002001B9" w:rsidRPr="00D931E6" w:rsidRDefault="00D931E6" w:rsidP="002001B9">
            <w:pPr>
              <w:spacing w:before="120"/>
              <w:jc w:val="center"/>
              <w:rPr>
                <w:b/>
                <w:bCs/>
                <w:sz w:val="28"/>
                <w:szCs w:val="28"/>
                <w:lang w:val="fr-FR"/>
              </w:rPr>
            </w:pPr>
            <w:r w:rsidRPr="00D931E6">
              <w:rPr>
                <w:b/>
                <w:bCs/>
                <w:sz w:val="28"/>
                <w:szCs w:val="28"/>
                <w:lang w:val="fr-FR"/>
              </w:rPr>
              <w:t>Mã Thị Trà My</w:t>
            </w:r>
          </w:p>
        </w:tc>
      </w:tr>
    </w:tbl>
    <w:p w14:paraId="35E24003" w14:textId="52006434" w:rsidR="001A33D0" w:rsidRPr="00925CB7" w:rsidRDefault="001A33D0" w:rsidP="0074152B">
      <w:pPr>
        <w:spacing w:after="120" w:line="240" w:lineRule="auto"/>
        <w:jc w:val="both"/>
        <w:rPr>
          <w:rFonts w:eastAsia="SimSun"/>
          <w:b/>
          <w:sz w:val="16"/>
          <w:szCs w:val="16"/>
        </w:rPr>
      </w:pPr>
    </w:p>
    <w:sectPr w:rsidR="001A33D0" w:rsidRPr="00925CB7" w:rsidSect="00A57B06">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935E" w14:textId="77777777" w:rsidR="00A96667" w:rsidRDefault="00A96667" w:rsidP="000925A9">
      <w:r>
        <w:separator/>
      </w:r>
    </w:p>
  </w:endnote>
  <w:endnote w:type="continuationSeparator" w:id="0">
    <w:p w14:paraId="441F8AA7" w14:textId="77777777" w:rsidR="00A96667" w:rsidRDefault="00A96667" w:rsidP="000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17A2" w14:textId="77777777" w:rsidR="00A96667" w:rsidRDefault="00A96667" w:rsidP="000925A9">
      <w:r>
        <w:separator/>
      </w:r>
    </w:p>
  </w:footnote>
  <w:footnote w:type="continuationSeparator" w:id="0">
    <w:p w14:paraId="2BC3EF2E" w14:textId="77777777" w:rsidR="00A96667" w:rsidRDefault="00A96667" w:rsidP="0009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22372"/>
      <w:docPartObj>
        <w:docPartGallery w:val="Page Numbers (Top of Page)"/>
        <w:docPartUnique/>
      </w:docPartObj>
    </w:sdtPr>
    <w:sdtEndPr>
      <w:rPr>
        <w:noProof/>
        <w:sz w:val="28"/>
        <w:szCs w:val="28"/>
      </w:rPr>
    </w:sdtEndPr>
    <w:sdtContent>
      <w:p w14:paraId="7CB858F4" w14:textId="54B29743" w:rsidR="00631616" w:rsidRPr="00A44913" w:rsidRDefault="00631616" w:rsidP="00361ADD">
        <w:pPr>
          <w:pStyle w:val="Header"/>
          <w:jc w:val="center"/>
          <w:rPr>
            <w:sz w:val="28"/>
            <w:szCs w:val="28"/>
          </w:rPr>
        </w:pPr>
        <w:r w:rsidRPr="00A44913">
          <w:rPr>
            <w:sz w:val="28"/>
            <w:szCs w:val="28"/>
          </w:rPr>
          <w:fldChar w:fldCharType="begin"/>
        </w:r>
        <w:r w:rsidRPr="00A44913">
          <w:rPr>
            <w:sz w:val="28"/>
            <w:szCs w:val="28"/>
          </w:rPr>
          <w:instrText xml:space="preserve"> PAGE   \* MERGEFORMAT </w:instrText>
        </w:r>
        <w:r w:rsidRPr="00A44913">
          <w:rPr>
            <w:sz w:val="28"/>
            <w:szCs w:val="28"/>
          </w:rPr>
          <w:fldChar w:fldCharType="separate"/>
        </w:r>
        <w:r w:rsidR="00C42265">
          <w:rPr>
            <w:noProof/>
            <w:sz w:val="28"/>
            <w:szCs w:val="28"/>
          </w:rPr>
          <w:t>7</w:t>
        </w:r>
        <w:r w:rsidRPr="00A44913">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B4C"/>
    <w:multiLevelType w:val="multilevel"/>
    <w:tmpl w:val="07F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F26"/>
    <w:multiLevelType w:val="multilevel"/>
    <w:tmpl w:val="46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863"/>
    <w:multiLevelType w:val="multilevel"/>
    <w:tmpl w:val="90D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CFA"/>
    <w:multiLevelType w:val="multilevel"/>
    <w:tmpl w:val="E4A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6EA"/>
    <w:multiLevelType w:val="multilevel"/>
    <w:tmpl w:val="87E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1565"/>
        </w:tabs>
        <w:ind w:left="1565"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24A626B1"/>
    <w:multiLevelType w:val="multilevel"/>
    <w:tmpl w:val="FC8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74D27"/>
    <w:multiLevelType w:val="multilevel"/>
    <w:tmpl w:val="1C0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7872"/>
    <w:multiLevelType w:val="multilevel"/>
    <w:tmpl w:val="F82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47275"/>
    <w:multiLevelType w:val="multilevel"/>
    <w:tmpl w:val="9FB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A6BA0"/>
    <w:multiLevelType w:val="multilevel"/>
    <w:tmpl w:val="2CE6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1A01"/>
    <w:multiLevelType w:val="multilevel"/>
    <w:tmpl w:val="AF7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545D8"/>
    <w:multiLevelType w:val="multilevel"/>
    <w:tmpl w:val="5E8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45881"/>
    <w:multiLevelType w:val="hybridMultilevel"/>
    <w:tmpl w:val="0600AF18"/>
    <w:lvl w:ilvl="0" w:tplc="DB2E06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B5611"/>
    <w:multiLevelType w:val="multilevel"/>
    <w:tmpl w:val="1E1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B0B60"/>
    <w:multiLevelType w:val="multilevel"/>
    <w:tmpl w:val="1F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16F8B"/>
    <w:multiLevelType w:val="multilevel"/>
    <w:tmpl w:val="0D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60CE4"/>
    <w:multiLevelType w:val="multilevel"/>
    <w:tmpl w:val="7A3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1F69"/>
    <w:multiLevelType w:val="multilevel"/>
    <w:tmpl w:val="74E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F534D"/>
    <w:multiLevelType w:val="multilevel"/>
    <w:tmpl w:val="123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65D3A"/>
    <w:multiLevelType w:val="multilevel"/>
    <w:tmpl w:val="7DB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73A91"/>
    <w:multiLevelType w:val="multilevel"/>
    <w:tmpl w:val="174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94A7F"/>
    <w:multiLevelType w:val="hybridMultilevel"/>
    <w:tmpl w:val="F42A9212"/>
    <w:lvl w:ilvl="0" w:tplc="8FA671C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7E335FA"/>
    <w:multiLevelType w:val="hybridMultilevel"/>
    <w:tmpl w:val="A39ADC40"/>
    <w:lvl w:ilvl="0" w:tplc="B532B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125C06"/>
    <w:multiLevelType w:val="multilevel"/>
    <w:tmpl w:val="1F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672E1"/>
    <w:multiLevelType w:val="multilevel"/>
    <w:tmpl w:val="05E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504A1"/>
    <w:multiLevelType w:val="multilevel"/>
    <w:tmpl w:val="6D7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12517"/>
    <w:multiLevelType w:val="multilevel"/>
    <w:tmpl w:val="57A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A7189"/>
    <w:multiLevelType w:val="multilevel"/>
    <w:tmpl w:val="C21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22E26"/>
    <w:multiLevelType w:val="multilevel"/>
    <w:tmpl w:val="512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A4068"/>
    <w:multiLevelType w:val="multilevel"/>
    <w:tmpl w:val="4CF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41109"/>
    <w:multiLevelType w:val="multilevel"/>
    <w:tmpl w:val="966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501271">
    <w:abstractNumId w:val="5"/>
  </w:num>
  <w:num w:numId="2" w16cid:durableId="74210269">
    <w:abstractNumId w:val="23"/>
  </w:num>
  <w:num w:numId="3" w16cid:durableId="1434088249">
    <w:abstractNumId w:val="22"/>
  </w:num>
  <w:num w:numId="4" w16cid:durableId="1573810887">
    <w:abstractNumId w:val="13"/>
  </w:num>
  <w:num w:numId="5" w16cid:durableId="1162895150">
    <w:abstractNumId w:val="9"/>
  </w:num>
  <w:num w:numId="6" w16cid:durableId="1218779669">
    <w:abstractNumId w:val="26"/>
  </w:num>
  <w:num w:numId="7" w16cid:durableId="1517694102">
    <w:abstractNumId w:val="31"/>
  </w:num>
  <w:num w:numId="8" w16cid:durableId="226115771">
    <w:abstractNumId w:val="0"/>
  </w:num>
  <w:num w:numId="9" w16cid:durableId="1594969175">
    <w:abstractNumId w:val="6"/>
  </w:num>
  <w:num w:numId="10" w16cid:durableId="1529875579">
    <w:abstractNumId w:val="21"/>
  </w:num>
  <w:num w:numId="11" w16cid:durableId="1104572214">
    <w:abstractNumId w:val="16"/>
  </w:num>
  <w:num w:numId="12" w16cid:durableId="1668174310">
    <w:abstractNumId w:val="7"/>
  </w:num>
  <w:num w:numId="13" w16cid:durableId="102698562">
    <w:abstractNumId w:val="12"/>
  </w:num>
  <w:num w:numId="14" w16cid:durableId="8873143">
    <w:abstractNumId w:val="24"/>
  </w:num>
  <w:num w:numId="15" w16cid:durableId="374741672">
    <w:abstractNumId w:val="4"/>
  </w:num>
  <w:num w:numId="16" w16cid:durableId="798719712">
    <w:abstractNumId w:val="19"/>
  </w:num>
  <w:num w:numId="17" w16cid:durableId="164905327">
    <w:abstractNumId w:val="11"/>
  </w:num>
  <w:num w:numId="18" w16cid:durableId="629017881">
    <w:abstractNumId w:val="1"/>
  </w:num>
  <w:num w:numId="19" w16cid:durableId="1133668879">
    <w:abstractNumId w:val="25"/>
  </w:num>
  <w:num w:numId="20" w16cid:durableId="1735464364">
    <w:abstractNumId w:val="20"/>
  </w:num>
  <w:num w:numId="21" w16cid:durableId="1555310227">
    <w:abstractNumId w:val="18"/>
  </w:num>
  <w:num w:numId="22" w16cid:durableId="354354973">
    <w:abstractNumId w:val="14"/>
  </w:num>
  <w:num w:numId="23" w16cid:durableId="49690673">
    <w:abstractNumId w:val="10"/>
  </w:num>
  <w:num w:numId="24" w16cid:durableId="1524856328">
    <w:abstractNumId w:val="2"/>
  </w:num>
  <w:num w:numId="25" w16cid:durableId="1811166890">
    <w:abstractNumId w:val="8"/>
  </w:num>
  <w:num w:numId="26" w16cid:durableId="1216433241">
    <w:abstractNumId w:val="28"/>
  </w:num>
  <w:num w:numId="27" w16cid:durableId="1907955512">
    <w:abstractNumId w:val="15"/>
  </w:num>
  <w:num w:numId="28" w16cid:durableId="364451441">
    <w:abstractNumId w:val="3"/>
  </w:num>
  <w:num w:numId="29" w16cid:durableId="1110055227">
    <w:abstractNumId w:val="29"/>
  </w:num>
  <w:num w:numId="30" w16cid:durableId="887955833">
    <w:abstractNumId w:val="17"/>
  </w:num>
  <w:num w:numId="31" w16cid:durableId="597638315">
    <w:abstractNumId w:val="27"/>
  </w:num>
  <w:num w:numId="32" w16cid:durableId="16216414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B84"/>
    <w:rsid w:val="00001160"/>
    <w:rsid w:val="000028C2"/>
    <w:rsid w:val="000029AB"/>
    <w:rsid w:val="000034BA"/>
    <w:rsid w:val="00003987"/>
    <w:rsid w:val="000101BA"/>
    <w:rsid w:val="000104B1"/>
    <w:rsid w:val="00012169"/>
    <w:rsid w:val="00014937"/>
    <w:rsid w:val="00017157"/>
    <w:rsid w:val="000204DB"/>
    <w:rsid w:val="00021739"/>
    <w:rsid w:val="000225D9"/>
    <w:rsid w:val="00023DC5"/>
    <w:rsid w:val="00024822"/>
    <w:rsid w:val="00024FB1"/>
    <w:rsid w:val="0002664B"/>
    <w:rsid w:val="0003131E"/>
    <w:rsid w:val="0003494D"/>
    <w:rsid w:val="00036560"/>
    <w:rsid w:val="000404F0"/>
    <w:rsid w:val="00041ECD"/>
    <w:rsid w:val="00042078"/>
    <w:rsid w:val="00045284"/>
    <w:rsid w:val="0004647F"/>
    <w:rsid w:val="0004788D"/>
    <w:rsid w:val="00050808"/>
    <w:rsid w:val="00050D20"/>
    <w:rsid w:val="00052F3D"/>
    <w:rsid w:val="0005355B"/>
    <w:rsid w:val="00056320"/>
    <w:rsid w:val="00065368"/>
    <w:rsid w:val="0007266C"/>
    <w:rsid w:val="00074D2C"/>
    <w:rsid w:val="000755E7"/>
    <w:rsid w:val="000759CC"/>
    <w:rsid w:val="00076384"/>
    <w:rsid w:val="00077A49"/>
    <w:rsid w:val="000807F2"/>
    <w:rsid w:val="0008305E"/>
    <w:rsid w:val="0008427B"/>
    <w:rsid w:val="00086BEE"/>
    <w:rsid w:val="00087826"/>
    <w:rsid w:val="000925A9"/>
    <w:rsid w:val="0009535E"/>
    <w:rsid w:val="0009732B"/>
    <w:rsid w:val="000A1387"/>
    <w:rsid w:val="000A2159"/>
    <w:rsid w:val="000A40BD"/>
    <w:rsid w:val="000A6F32"/>
    <w:rsid w:val="000B0513"/>
    <w:rsid w:val="000B4F89"/>
    <w:rsid w:val="000B594C"/>
    <w:rsid w:val="000B5E35"/>
    <w:rsid w:val="000B6116"/>
    <w:rsid w:val="000C02C7"/>
    <w:rsid w:val="000C24A6"/>
    <w:rsid w:val="000C3AF6"/>
    <w:rsid w:val="000C4711"/>
    <w:rsid w:val="000C5123"/>
    <w:rsid w:val="000C5855"/>
    <w:rsid w:val="000C5CDD"/>
    <w:rsid w:val="000C6889"/>
    <w:rsid w:val="000C6895"/>
    <w:rsid w:val="000C7AF8"/>
    <w:rsid w:val="000D5D54"/>
    <w:rsid w:val="000E0A7D"/>
    <w:rsid w:val="000E13E3"/>
    <w:rsid w:val="000E1E85"/>
    <w:rsid w:val="000E2345"/>
    <w:rsid w:val="000E3E38"/>
    <w:rsid w:val="000E503E"/>
    <w:rsid w:val="000E5D37"/>
    <w:rsid w:val="000E5E09"/>
    <w:rsid w:val="000E6DD7"/>
    <w:rsid w:val="000E7283"/>
    <w:rsid w:val="000F2314"/>
    <w:rsid w:val="000F2633"/>
    <w:rsid w:val="000F2A7C"/>
    <w:rsid w:val="000F3F03"/>
    <w:rsid w:val="000F5DCF"/>
    <w:rsid w:val="000F6D37"/>
    <w:rsid w:val="00101E1B"/>
    <w:rsid w:val="00104B9B"/>
    <w:rsid w:val="0010578F"/>
    <w:rsid w:val="0010607C"/>
    <w:rsid w:val="00107520"/>
    <w:rsid w:val="001104F2"/>
    <w:rsid w:val="00113AA3"/>
    <w:rsid w:val="00114304"/>
    <w:rsid w:val="00114F73"/>
    <w:rsid w:val="001154B6"/>
    <w:rsid w:val="00115964"/>
    <w:rsid w:val="00120884"/>
    <w:rsid w:val="00120D20"/>
    <w:rsid w:val="001215E3"/>
    <w:rsid w:val="001225BF"/>
    <w:rsid w:val="00122C48"/>
    <w:rsid w:val="001233F4"/>
    <w:rsid w:val="0012343F"/>
    <w:rsid w:val="001234B5"/>
    <w:rsid w:val="00124CDF"/>
    <w:rsid w:val="0012507C"/>
    <w:rsid w:val="00126315"/>
    <w:rsid w:val="00130961"/>
    <w:rsid w:val="0013200D"/>
    <w:rsid w:val="001320C3"/>
    <w:rsid w:val="001323D7"/>
    <w:rsid w:val="0013328C"/>
    <w:rsid w:val="00135C50"/>
    <w:rsid w:val="00140704"/>
    <w:rsid w:val="0014419F"/>
    <w:rsid w:val="00144E5F"/>
    <w:rsid w:val="001477CE"/>
    <w:rsid w:val="00147B78"/>
    <w:rsid w:val="00147BA4"/>
    <w:rsid w:val="00147BDF"/>
    <w:rsid w:val="001515E7"/>
    <w:rsid w:val="00151A7A"/>
    <w:rsid w:val="00152BB8"/>
    <w:rsid w:val="00152EB6"/>
    <w:rsid w:val="001533F5"/>
    <w:rsid w:val="00154BC5"/>
    <w:rsid w:val="00154BFD"/>
    <w:rsid w:val="00157749"/>
    <w:rsid w:val="0016039B"/>
    <w:rsid w:val="00160B95"/>
    <w:rsid w:val="00160E5A"/>
    <w:rsid w:val="00162E71"/>
    <w:rsid w:val="00164C7D"/>
    <w:rsid w:val="001702D5"/>
    <w:rsid w:val="00174274"/>
    <w:rsid w:val="001755C5"/>
    <w:rsid w:val="00176F27"/>
    <w:rsid w:val="001800F5"/>
    <w:rsid w:val="00180769"/>
    <w:rsid w:val="001813BB"/>
    <w:rsid w:val="00181E88"/>
    <w:rsid w:val="00185446"/>
    <w:rsid w:val="00186822"/>
    <w:rsid w:val="00190FDA"/>
    <w:rsid w:val="00193C92"/>
    <w:rsid w:val="001949D1"/>
    <w:rsid w:val="00195B5D"/>
    <w:rsid w:val="001969BA"/>
    <w:rsid w:val="001A0FB8"/>
    <w:rsid w:val="001A0FCA"/>
    <w:rsid w:val="001A129B"/>
    <w:rsid w:val="001A33D0"/>
    <w:rsid w:val="001A38DC"/>
    <w:rsid w:val="001A547D"/>
    <w:rsid w:val="001A55BC"/>
    <w:rsid w:val="001A6009"/>
    <w:rsid w:val="001A641C"/>
    <w:rsid w:val="001B00D5"/>
    <w:rsid w:val="001B0865"/>
    <w:rsid w:val="001B17C2"/>
    <w:rsid w:val="001B191D"/>
    <w:rsid w:val="001B5903"/>
    <w:rsid w:val="001B596E"/>
    <w:rsid w:val="001B653A"/>
    <w:rsid w:val="001B6999"/>
    <w:rsid w:val="001C0124"/>
    <w:rsid w:val="001C52B0"/>
    <w:rsid w:val="001C55E9"/>
    <w:rsid w:val="001C775A"/>
    <w:rsid w:val="001C7BD5"/>
    <w:rsid w:val="001C7CCA"/>
    <w:rsid w:val="001D1353"/>
    <w:rsid w:val="001D53FF"/>
    <w:rsid w:val="001D5803"/>
    <w:rsid w:val="001E10A2"/>
    <w:rsid w:val="001E2CB2"/>
    <w:rsid w:val="001E3CAE"/>
    <w:rsid w:val="001E5891"/>
    <w:rsid w:val="001F0CDE"/>
    <w:rsid w:val="001F240A"/>
    <w:rsid w:val="001F6571"/>
    <w:rsid w:val="001F673C"/>
    <w:rsid w:val="001F7F6C"/>
    <w:rsid w:val="002001B9"/>
    <w:rsid w:val="00200713"/>
    <w:rsid w:val="00205278"/>
    <w:rsid w:val="002053B6"/>
    <w:rsid w:val="00206283"/>
    <w:rsid w:val="00207705"/>
    <w:rsid w:val="00207FAE"/>
    <w:rsid w:val="0021093B"/>
    <w:rsid w:val="00212020"/>
    <w:rsid w:val="00212591"/>
    <w:rsid w:val="00212BE4"/>
    <w:rsid w:val="002150BC"/>
    <w:rsid w:val="00217F7F"/>
    <w:rsid w:val="00220AFE"/>
    <w:rsid w:val="00221442"/>
    <w:rsid w:val="0022289A"/>
    <w:rsid w:val="00222EF6"/>
    <w:rsid w:val="00224A94"/>
    <w:rsid w:val="00226DB6"/>
    <w:rsid w:val="00227FFC"/>
    <w:rsid w:val="00230020"/>
    <w:rsid w:val="00230A10"/>
    <w:rsid w:val="00232712"/>
    <w:rsid w:val="00236AF4"/>
    <w:rsid w:val="00237772"/>
    <w:rsid w:val="002405BD"/>
    <w:rsid w:val="002415E2"/>
    <w:rsid w:val="00241D6C"/>
    <w:rsid w:val="0024390F"/>
    <w:rsid w:val="00244666"/>
    <w:rsid w:val="00244BC1"/>
    <w:rsid w:val="00244E39"/>
    <w:rsid w:val="00245B81"/>
    <w:rsid w:val="002515D8"/>
    <w:rsid w:val="00251B0F"/>
    <w:rsid w:val="00251B1C"/>
    <w:rsid w:val="0025277D"/>
    <w:rsid w:val="002602FE"/>
    <w:rsid w:val="002604A5"/>
    <w:rsid w:val="00262276"/>
    <w:rsid w:val="00263D3F"/>
    <w:rsid w:val="00264CF2"/>
    <w:rsid w:val="002676DC"/>
    <w:rsid w:val="0026784E"/>
    <w:rsid w:val="00270288"/>
    <w:rsid w:val="00272F06"/>
    <w:rsid w:val="00273686"/>
    <w:rsid w:val="0027444A"/>
    <w:rsid w:val="0027521C"/>
    <w:rsid w:val="0027533D"/>
    <w:rsid w:val="00275346"/>
    <w:rsid w:val="00281764"/>
    <w:rsid w:val="00285B17"/>
    <w:rsid w:val="00286352"/>
    <w:rsid w:val="00286531"/>
    <w:rsid w:val="00291E4C"/>
    <w:rsid w:val="00293825"/>
    <w:rsid w:val="002A123A"/>
    <w:rsid w:val="002A2058"/>
    <w:rsid w:val="002A29F5"/>
    <w:rsid w:val="002A6743"/>
    <w:rsid w:val="002A6CAB"/>
    <w:rsid w:val="002B23F1"/>
    <w:rsid w:val="002B2C8E"/>
    <w:rsid w:val="002B3D7A"/>
    <w:rsid w:val="002B3E1E"/>
    <w:rsid w:val="002B3E26"/>
    <w:rsid w:val="002B4266"/>
    <w:rsid w:val="002B5418"/>
    <w:rsid w:val="002B7AD5"/>
    <w:rsid w:val="002C2D16"/>
    <w:rsid w:val="002C36C8"/>
    <w:rsid w:val="002C4E45"/>
    <w:rsid w:val="002C63DC"/>
    <w:rsid w:val="002C7A8A"/>
    <w:rsid w:val="002D0F46"/>
    <w:rsid w:val="002D1D0C"/>
    <w:rsid w:val="002D3186"/>
    <w:rsid w:val="002D60C8"/>
    <w:rsid w:val="002E0FEC"/>
    <w:rsid w:val="002E2FAF"/>
    <w:rsid w:val="002E3E56"/>
    <w:rsid w:val="002F0373"/>
    <w:rsid w:val="002F3538"/>
    <w:rsid w:val="002F43BB"/>
    <w:rsid w:val="002F4A05"/>
    <w:rsid w:val="002F6762"/>
    <w:rsid w:val="002F755B"/>
    <w:rsid w:val="002F7D34"/>
    <w:rsid w:val="0030035E"/>
    <w:rsid w:val="00302F80"/>
    <w:rsid w:val="00303390"/>
    <w:rsid w:val="0030384A"/>
    <w:rsid w:val="00305C56"/>
    <w:rsid w:val="00307E0C"/>
    <w:rsid w:val="0031298E"/>
    <w:rsid w:val="0031350F"/>
    <w:rsid w:val="00313959"/>
    <w:rsid w:val="0031506D"/>
    <w:rsid w:val="00316A58"/>
    <w:rsid w:val="003203D6"/>
    <w:rsid w:val="00322E92"/>
    <w:rsid w:val="00323273"/>
    <w:rsid w:val="003253A9"/>
    <w:rsid w:val="003258BD"/>
    <w:rsid w:val="003260A0"/>
    <w:rsid w:val="00326E50"/>
    <w:rsid w:val="00327150"/>
    <w:rsid w:val="003309ED"/>
    <w:rsid w:val="00330EDC"/>
    <w:rsid w:val="00331C8E"/>
    <w:rsid w:val="003330F8"/>
    <w:rsid w:val="00337C30"/>
    <w:rsid w:val="00340D19"/>
    <w:rsid w:val="00341F05"/>
    <w:rsid w:val="00342E35"/>
    <w:rsid w:val="0034387D"/>
    <w:rsid w:val="0034390C"/>
    <w:rsid w:val="003455D7"/>
    <w:rsid w:val="00345C0B"/>
    <w:rsid w:val="00346745"/>
    <w:rsid w:val="00346E53"/>
    <w:rsid w:val="00347DC4"/>
    <w:rsid w:val="00350DDE"/>
    <w:rsid w:val="00352015"/>
    <w:rsid w:val="003539F4"/>
    <w:rsid w:val="00353DB7"/>
    <w:rsid w:val="00355271"/>
    <w:rsid w:val="00357741"/>
    <w:rsid w:val="00357D0C"/>
    <w:rsid w:val="00360C22"/>
    <w:rsid w:val="0036185B"/>
    <w:rsid w:val="00361ADD"/>
    <w:rsid w:val="00362B3F"/>
    <w:rsid w:val="003672B3"/>
    <w:rsid w:val="00367DA2"/>
    <w:rsid w:val="00370411"/>
    <w:rsid w:val="00370AB9"/>
    <w:rsid w:val="003724EE"/>
    <w:rsid w:val="00373AB3"/>
    <w:rsid w:val="00374C7D"/>
    <w:rsid w:val="00376047"/>
    <w:rsid w:val="00376208"/>
    <w:rsid w:val="00377513"/>
    <w:rsid w:val="00377759"/>
    <w:rsid w:val="003804DA"/>
    <w:rsid w:val="00380BD7"/>
    <w:rsid w:val="00382D95"/>
    <w:rsid w:val="00384057"/>
    <w:rsid w:val="00387754"/>
    <w:rsid w:val="00390A30"/>
    <w:rsid w:val="00390F1E"/>
    <w:rsid w:val="00396221"/>
    <w:rsid w:val="003970E3"/>
    <w:rsid w:val="003A11A7"/>
    <w:rsid w:val="003A2100"/>
    <w:rsid w:val="003A23F0"/>
    <w:rsid w:val="003A23F9"/>
    <w:rsid w:val="003A2700"/>
    <w:rsid w:val="003A2BB0"/>
    <w:rsid w:val="003A5F39"/>
    <w:rsid w:val="003A6AFB"/>
    <w:rsid w:val="003B02B3"/>
    <w:rsid w:val="003B0AB0"/>
    <w:rsid w:val="003B23C6"/>
    <w:rsid w:val="003B60EB"/>
    <w:rsid w:val="003C2878"/>
    <w:rsid w:val="003C6DB1"/>
    <w:rsid w:val="003D045F"/>
    <w:rsid w:val="003D193C"/>
    <w:rsid w:val="003D2C54"/>
    <w:rsid w:val="003D5B68"/>
    <w:rsid w:val="003E1997"/>
    <w:rsid w:val="003E1DDC"/>
    <w:rsid w:val="003E3F98"/>
    <w:rsid w:val="003E477B"/>
    <w:rsid w:val="003F1F2F"/>
    <w:rsid w:val="003F7D4D"/>
    <w:rsid w:val="0040179E"/>
    <w:rsid w:val="004044FA"/>
    <w:rsid w:val="004067D5"/>
    <w:rsid w:val="004069F8"/>
    <w:rsid w:val="00407BF3"/>
    <w:rsid w:val="00412F78"/>
    <w:rsid w:val="00413CCB"/>
    <w:rsid w:val="00414833"/>
    <w:rsid w:val="00414B85"/>
    <w:rsid w:val="00414E55"/>
    <w:rsid w:val="0042046E"/>
    <w:rsid w:val="00420717"/>
    <w:rsid w:val="00421B2C"/>
    <w:rsid w:val="004238C8"/>
    <w:rsid w:val="00423B67"/>
    <w:rsid w:val="0042433F"/>
    <w:rsid w:val="00424BC9"/>
    <w:rsid w:val="00426268"/>
    <w:rsid w:val="004268CD"/>
    <w:rsid w:val="00426BB0"/>
    <w:rsid w:val="0042732D"/>
    <w:rsid w:val="0042749C"/>
    <w:rsid w:val="00427A24"/>
    <w:rsid w:val="004306DB"/>
    <w:rsid w:val="00430F19"/>
    <w:rsid w:val="00431081"/>
    <w:rsid w:val="00431109"/>
    <w:rsid w:val="00431C30"/>
    <w:rsid w:val="00432C6D"/>
    <w:rsid w:val="00434B49"/>
    <w:rsid w:val="0043648B"/>
    <w:rsid w:val="00441793"/>
    <w:rsid w:val="00441E95"/>
    <w:rsid w:val="004420A5"/>
    <w:rsid w:val="004430AA"/>
    <w:rsid w:val="00443B69"/>
    <w:rsid w:val="0044770B"/>
    <w:rsid w:val="00450649"/>
    <w:rsid w:val="004534F2"/>
    <w:rsid w:val="00453535"/>
    <w:rsid w:val="00454131"/>
    <w:rsid w:val="00455867"/>
    <w:rsid w:val="004567B3"/>
    <w:rsid w:val="00460EB2"/>
    <w:rsid w:val="00460F1D"/>
    <w:rsid w:val="00462520"/>
    <w:rsid w:val="00463521"/>
    <w:rsid w:val="00463F18"/>
    <w:rsid w:val="0046478A"/>
    <w:rsid w:val="004659AA"/>
    <w:rsid w:val="004704EE"/>
    <w:rsid w:val="00471CE9"/>
    <w:rsid w:val="00472FD0"/>
    <w:rsid w:val="00474746"/>
    <w:rsid w:val="00474C60"/>
    <w:rsid w:val="00480BD7"/>
    <w:rsid w:val="00482322"/>
    <w:rsid w:val="00482607"/>
    <w:rsid w:val="00485637"/>
    <w:rsid w:val="00490374"/>
    <w:rsid w:val="004907C9"/>
    <w:rsid w:val="00490F8B"/>
    <w:rsid w:val="004914EF"/>
    <w:rsid w:val="00492CD6"/>
    <w:rsid w:val="00492DA2"/>
    <w:rsid w:val="004931E8"/>
    <w:rsid w:val="0049331B"/>
    <w:rsid w:val="00495081"/>
    <w:rsid w:val="00495DC7"/>
    <w:rsid w:val="00496B9D"/>
    <w:rsid w:val="00496D5E"/>
    <w:rsid w:val="004A10C6"/>
    <w:rsid w:val="004A3638"/>
    <w:rsid w:val="004A5396"/>
    <w:rsid w:val="004A7B60"/>
    <w:rsid w:val="004B2757"/>
    <w:rsid w:val="004B387B"/>
    <w:rsid w:val="004B45B3"/>
    <w:rsid w:val="004C132A"/>
    <w:rsid w:val="004C1B2B"/>
    <w:rsid w:val="004C1D01"/>
    <w:rsid w:val="004C2C72"/>
    <w:rsid w:val="004C381E"/>
    <w:rsid w:val="004C44C6"/>
    <w:rsid w:val="004C463D"/>
    <w:rsid w:val="004C50A0"/>
    <w:rsid w:val="004C5F66"/>
    <w:rsid w:val="004C6000"/>
    <w:rsid w:val="004C6EE1"/>
    <w:rsid w:val="004D01D4"/>
    <w:rsid w:val="004D1363"/>
    <w:rsid w:val="004D2FC6"/>
    <w:rsid w:val="004D4156"/>
    <w:rsid w:val="004D5B80"/>
    <w:rsid w:val="004D5D01"/>
    <w:rsid w:val="004D6FD9"/>
    <w:rsid w:val="004D7055"/>
    <w:rsid w:val="004D71B7"/>
    <w:rsid w:val="004D7648"/>
    <w:rsid w:val="004E63A2"/>
    <w:rsid w:val="004F01F8"/>
    <w:rsid w:val="004F34D1"/>
    <w:rsid w:val="004F36CF"/>
    <w:rsid w:val="004F3FCD"/>
    <w:rsid w:val="004F464B"/>
    <w:rsid w:val="004F4D7A"/>
    <w:rsid w:val="004F5E5C"/>
    <w:rsid w:val="004F6872"/>
    <w:rsid w:val="004F6FA9"/>
    <w:rsid w:val="004F7728"/>
    <w:rsid w:val="00500A1E"/>
    <w:rsid w:val="00500BA5"/>
    <w:rsid w:val="0050121F"/>
    <w:rsid w:val="005016D2"/>
    <w:rsid w:val="00502B59"/>
    <w:rsid w:val="00505F73"/>
    <w:rsid w:val="00506337"/>
    <w:rsid w:val="005075A4"/>
    <w:rsid w:val="0051033B"/>
    <w:rsid w:val="00512515"/>
    <w:rsid w:val="005129B3"/>
    <w:rsid w:val="0051311B"/>
    <w:rsid w:val="00513201"/>
    <w:rsid w:val="0051482A"/>
    <w:rsid w:val="00514C7D"/>
    <w:rsid w:val="00515055"/>
    <w:rsid w:val="00515AC7"/>
    <w:rsid w:val="00515B9E"/>
    <w:rsid w:val="00516468"/>
    <w:rsid w:val="00517B1C"/>
    <w:rsid w:val="00524419"/>
    <w:rsid w:val="00525EC6"/>
    <w:rsid w:val="00526424"/>
    <w:rsid w:val="00526575"/>
    <w:rsid w:val="0052792C"/>
    <w:rsid w:val="00527CE0"/>
    <w:rsid w:val="005305A3"/>
    <w:rsid w:val="00531F17"/>
    <w:rsid w:val="005340FA"/>
    <w:rsid w:val="0053427B"/>
    <w:rsid w:val="00541F56"/>
    <w:rsid w:val="005421AE"/>
    <w:rsid w:val="0054282D"/>
    <w:rsid w:val="00544277"/>
    <w:rsid w:val="00544A4D"/>
    <w:rsid w:val="0054556D"/>
    <w:rsid w:val="00545B77"/>
    <w:rsid w:val="005476F4"/>
    <w:rsid w:val="00551D50"/>
    <w:rsid w:val="005525C6"/>
    <w:rsid w:val="0056074B"/>
    <w:rsid w:val="0056131F"/>
    <w:rsid w:val="00563C61"/>
    <w:rsid w:val="0056495D"/>
    <w:rsid w:val="005673F0"/>
    <w:rsid w:val="00567A20"/>
    <w:rsid w:val="00567C83"/>
    <w:rsid w:val="005710A0"/>
    <w:rsid w:val="00572A93"/>
    <w:rsid w:val="005739CB"/>
    <w:rsid w:val="00574290"/>
    <w:rsid w:val="00576137"/>
    <w:rsid w:val="00576440"/>
    <w:rsid w:val="00576900"/>
    <w:rsid w:val="00577AD7"/>
    <w:rsid w:val="0058015A"/>
    <w:rsid w:val="0058090F"/>
    <w:rsid w:val="005815FF"/>
    <w:rsid w:val="00583CE9"/>
    <w:rsid w:val="00584251"/>
    <w:rsid w:val="00585922"/>
    <w:rsid w:val="00591370"/>
    <w:rsid w:val="005922F5"/>
    <w:rsid w:val="005938C8"/>
    <w:rsid w:val="005955D6"/>
    <w:rsid w:val="00595B33"/>
    <w:rsid w:val="00597301"/>
    <w:rsid w:val="00597CD5"/>
    <w:rsid w:val="005A3EA5"/>
    <w:rsid w:val="005A4820"/>
    <w:rsid w:val="005A69FB"/>
    <w:rsid w:val="005B190E"/>
    <w:rsid w:val="005B217E"/>
    <w:rsid w:val="005B2812"/>
    <w:rsid w:val="005B30BF"/>
    <w:rsid w:val="005B3330"/>
    <w:rsid w:val="005B3DAF"/>
    <w:rsid w:val="005B3F98"/>
    <w:rsid w:val="005B47CD"/>
    <w:rsid w:val="005B59B9"/>
    <w:rsid w:val="005B5CD9"/>
    <w:rsid w:val="005B7249"/>
    <w:rsid w:val="005C1E94"/>
    <w:rsid w:val="005C389B"/>
    <w:rsid w:val="005C39D4"/>
    <w:rsid w:val="005C3EB2"/>
    <w:rsid w:val="005C5EE9"/>
    <w:rsid w:val="005C6608"/>
    <w:rsid w:val="005C7657"/>
    <w:rsid w:val="005D0839"/>
    <w:rsid w:val="005D52DE"/>
    <w:rsid w:val="005E0EA2"/>
    <w:rsid w:val="005E1252"/>
    <w:rsid w:val="005E2D06"/>
    <w:rsid w:val="005E505E"/>
    <w:rsid w:val="005E5D32"/>
    <w:rsid w:val="005E6386"/>
    <w:rsid w:val="005F1432"/>
    <w:rsid w:val="005F3721"/>
    <w:rsid w:val="005F69BA"/>
    <w:rsid w:val="005F7346"/>
    <w:rsid w:val="00600343"/>
    <w:rsid w:val="0060194B"/>
    <w:rsid w:val="0060278A"/>
    <w:rsid w:val="00603072"/>
    <w:rsid w:val="0060524C"/>
    <w:rsid w:val="00605AAB"/>
    <w:rsid w:val="00607F89"/>
    <w:rsid w:val="006123A2"/>
    <w:rsid w:val="006126D0"/>
    <w:rsid w:val="00612F15"/>
    <w:rsid w:val="00613BBF"/>
    <w:rsid w:val="006151C3"/>
    <w:rsid w:val="00615484"/>
    <w:rsid w:val="00615BE6"/>
    <w:rsid w:val="0061691D"/>
    <w:rsid w:val="00617CB5"/>
    <w:rsid w:val="00621D17"/>
    <w:rsid w:val="0063039B"/>
    <w:rsid w:val="00631616"/>
    <w:rsid w:val="00634283"/>
    <w:rsid w:val="00634FFD"/>
    <w:rsid w:val="00636987"/>
    <w:rsid w:val="0064118E"/>
    <w:rsid w:val="00641A1A"/>
    <w:rsid w:val="00642570"/>
    <w:rsid w:val="00644E3A"/>
    <w:rsid w:val="00647F45"/>
    <w:rsid w:val="00654652"/>
    <w:rsid w:val="0065569A"/>
    <w:rsid w:val="006572BA"/>
    <w:rsid w:val="00657BEC"/>
    <w:rsid w:val="00660144"/>
    <w:rsid w:val="006615FD"/>
    <w:rsid w:val="00663D91"/>
    <w:rsid w:val="0066422D"/>
    <w:rsid w:val="0066592C"/>
    <w:rsid w:val="00665BA3"/>
    <w:rsid w:val="00665CF1"/>
    <w:rsid w:val="00670F6C"/>
    <w:rsid w:val="006717FB"/>
    <w:rsid w:val="006724A1"/>
    <w:rsid w:val="00673AC4"/>
    <w:rsid w:val="00674321"/>
    <w:rsid w:val="00674C54"/>
    <w:rsid w:val="006765EA"/>
    <w:rsid w:val="00680479"/>
    <w:rsid w:val="00680A56"/>
    <w:rsid w:val="00681087"/>
    <w:rsid w:val="00683639"/>
    <w:rsid w:val="00684C29"/>
    <w:rsid w:val="00684F6F"/>
    <w:rsid w:val="006919BB"/>
    <w:rsid w:val="00691BB9"/>
    <w:rsid w:val="00697E8B"/>
    <w:rsid w:val="006A0042"/>
    <w:rsid w:val="006A0599"/>
    <w:rsid w:val="006A55A1"/>
    <w:rsid w:val="006A5738"/>
    <w:rsid w:val="006A5FB3"/>
    <w:rsid w:val="006A76BD"/>
    <w:rsid w:val="006B0965"/>
    <w:rsid w:val="006B235E"/>
    <w:rsid w:val="006B45AA"/>
    <w:rsid w:val="006B71A4"/>
    <w:rsid w:val="006C78D8"/>
    <w:rsid w:val="006D1AAE"/>
    <w:rsid w:val="006D2B82"/>
    <w:rsid w:val="006D3D39"/>
    <w:rsid w:val="006D5037"/>
    <w:rsid w:val="006E04C1"/>
    <w:rsid w:val="006E0EE2"/>
    <w:rsid w:val="006E1A08"/>
    <w:rsid w:val="006E2C86"/>
    <w:rsid w:val="006E39A7"/>
    <w:rsid w:val="006E439F"/>
    <w:rsid w:val="006E5BAE"/>
    <w:rsid w:val="006E6369"/>
    <w:rsid w:val="006E67EC"/>
    <w:rsid w:val="006E70EC"/>
    <w:rsid w:val="006E7C80"/>
    <w:rsid w:val="006F15C3"/>
    <w:rsid w:val="006F1D47"/>
    <w:rsid w:val="006F39E3"/>
    <w:rsid w:val="006F3CCB"/>
    <w:rsid w:val="006F469B"/>
    <w:rsid w:val="006F5F49"/>
    <w:rsid w:val="006F63B9"/>
    <w:rsid w:val="006F6C3E"/>
    <w:rsid w:val="00700854"/>
    <w:rsid w:val="00701B03"/>
    <w:rsid w:val="007037BD"/>
    <w:rsid w:val="00713C97"/>
    <w:rsid w:val="00720D0F"/>
    <w:rsid w:val="0072244E"/>
    <w:rsid w:val="00722821"/>
    <w:rsid w:val="0072436E"/>
    <w:rsid w:val="007243DB"/>
    <w:rsid w:val="007246F0"/>
    <w:rsid w:val="00725A67"/>
    <w:rsid w:val="00727CC8"/>
    <w:rsid w:val="00731C06"/>
    <w:rsid w:val="00732E1F"/>
    <w:rsid w:val="00734D0A"/>
    <w:rsid w:val="00734D5D"/>
    <w:rsid w:val="00735DED"/>
    <w:rsid w:val="007360C5"/>
    <w:rsid w:val="00736D18"/>
    <w:rsid w:val="00736E17"/>
    <w:rsid w:val="007370AA"/>
    <w:rsid w:val="007373F2"/>
    <w:rsid w:val="007407FE"/>
    <w:rsid w:val="0074085F"/>
    <w:rsid w:val="007408B3"/>
    <w:rsid w:val="0074152B"/>
    <w:rsid w:val="007425E1"/>
    <w:rsid w:val="00742EC9"/>
    <w:rsid w:val="0074424A"/>
    <w:rsid w:val="00745460"/>
    <w:rsid w:val="00747E66"/>
    <w:rsid w:val="007524DA"/>
    <w:rsid w:val="00754484"/>
    <w:rsid w:val="00754E10"/>
    <w:rsid w:val="007565C5"/>
    <w:rsid w:val="00756DC3"/>
    <w:rsid w:val="0075756F"/>
    <w:rsid w:val="00757793"/>
    <w:rsid w:val="00760E53"/>
    <w:rsid w:val="0076257A"/>
    <w:rsid w:val="00763F23"/>
    <w:rsid w:val="007646BB"/>
    <w:rsid w:val="007660E4"/>
    <w:rsid w:val="0076790C"/>
    <w:rsid w:val="00771A0D"/>
    <w:rsid w:val="00771B43"/>
    <w:rsid w:val="0077286E"/>
    <w:rsid w:val="00774B7D"/>
    <w:rsid w:val="00775B6B"/>
    <w:rsid w:val="00780037"/>
    <w:rsid w:val="007807C0"/>
    <w:rsid w:val="0078190D"/>
    <w:rsid w:val="00782D5A"/>
    <w:rsid w:val="00782F2E"/>
    <w:rsid w:val="00786D80"/>
    <w:rsid w:val="007878EC"/>
    <w:rsid w:val="007901AE"/>
    <w:rsid w:val="00790CE3"/>
    <w:rsid w:val="0079120E"/>
    <w:rsid w:val="00791766"/>
    <w:rsid w:val="0079217B"/>
    <w:rsid w:val="00793AD2"/>
    <w:rsid w:val="00793E32"/>
    <w:rsid w:val="00793E63"/>
    <w:rsid w:val="0079471A"/>
    <w:rsid w:val="00794EB7"/>
    <w:rsid w:val="007969AF"/>
    <w:rsid w:val="00796CF2"/>
    <w:rsid w:val="00797297"/>
    <w:rsid w:val="00797681"/>
    <w:rsid w:val="007A1D10"/>
    <w:rsid w:val="007A3FF5"/>
    <w:rsid w:val="007A5164"/>
    <w:rsid w:val="007A54D0"/>
    <w:rsid w:val="007A57C3"/>
    <w:rsid w:val="007A75E1"/>
    <w:rsid w:val="007A7F88"/>
    <w:rsid w:val="007B0F54"/>
    <w:rsid w:val="007B1DD5"/>
    <w:rsid w:val="007B1F56"/>
    <w:rsid w:val="007B744B"/>
    <w:rsid w:val="007C2722"/>
    <w:rsid w:val="007C2761"/>
    <w:rsid w:val="007C4140"/>
    <w:rsid w:val="007C4571"/>
    <w:rsid w:val="007C4668"/>
    <w:rsid w:val="007C4CBC"/>
    <w:rsid w:val="007D04BC"/>
    <w:rsid w:val="007D2353"/>
    <w:rsid w:val="007D293E"/>
    <w:rsid w:val="007D4870"/>
    <w:rsid w:val="007D4A90"/>
    <w:rsid w:val="007D4E42"/>
    <w:rsid w:val="007D6A05"/>
    <w:rsid w:val="007E0AF2"/>
    <w:rsid w:val="007E1534"/>
    <w:rsid w:val="007E15D9"/>
    <w:rsid w:val="007E210A"/>
    <w:rsid w:val="007E615F"/>
    <w:rsid w:val="007E6C0D"/>
    <w:rsid w:val="007E7937"/>
    <w:rsid w:val="007F1B79"/>
    <w:rsid w:val="007F48B0"/>
    <w:rsid w:val="007F6A02"/>
    <w:rsid w:val="007F761C"/>
    <w:rsid w:val="00801B99"/>
    <w:rsid w:val="0080283F"/>
    <w:rsid w:val="00807C09"/>
    <w:rsid w:val="00810C0A"/>
    <w:rsid w:val="00811CC4"/>
    <w:rsid w:val="008127F9"/>
    <w:rsid w:val="00812816"/>
    <w:rsid w:val="00816A82"/>
    <w:rsid w:val="00816CA3"/>
    <w:rsid w:val="00816F01"/>
    <w:rsid w:val="00817880"/>
    <w:rsid w:val="00820691"/>
    <w:rsid w:val="008208E1"/>
    <w:rsid w:val="00820C92"/>
    <w:rsid w:val="0082118D"/>
    <w:rsid w:val="0082299C"/>
    <w:rsid w:val="00822CB5"/>
    <w:rsid w:val="0082484F"/>
    <w:rsid w:val="00824B92"/>
    <w:rsid w:val="008252EC"/>
    <w:rsid w:val="00825E54"/>
    <w:rsid w:val="00825ECC"/>
    <w:rsid w:val="00827CBB"/>
    <w:rsid w:val="008301EE"/>
    <w:rsid w:val="00831E45"/>
    <w:rsid w:val="00832C20"/>
    <w:rsid w:val="0083300E"/>
    <w:rsid w:val="00833058"/>
    <w:rsid w:val="0083377C"/>
    <w:rsid w:val="008341E5"/>
    <w:rsid w:val="00840C39"/>
    <w:rsid w:val="00844D59"/>
    <w:rsid w:val="008478B4"/>
    <w:rsid w:val="00851886"/>
    <w:rsid w:val="00851F14"/>
    <w:rsid w:val="0085263F"/>
    <w:rsid w:val="00853FD2"/>
    <w:rsid w:val="00854031"/>
    <w:rsid w:val="008544B8"/>
    <w:rsid w:val="0085598F"/>
    <w:rsid w:val="00855FAA"/>
    <w:rsid w:val="0085639A"/>
    <w:rsid w:val="00857E02"/>
    <w:rsid w:val="008632D8"/>
    <w:rsid w:val="00863DE9"/>
    <w:rsid w:val="0086598C"/>
    <w:rsid w:val="008740D9"/>
    <w:rsid w:val="00875F10"/>
    <w:rsid w:val="00875FA7"/>
    <w:rsid w:val="00876BFE"/>
    <w:rsid w:val="0087773C"/>
    <w:rsid w:val="00880FD2"/>
    <w:rsid w:val="00881254"/>
    <w:rsid w:val="008820CF"/>
    <w:rsid w:val="00882312"/>
    <w:rsid w:val="008834ED"/>
    <w:rsid w:val="00883FD7"/>
    <w:rsid w:val="00886AC6"/>
    <w:rsid w:val="00890D10"/>
    <w:rsid w:val="0089232E"/>
    <w:rsid w:val="0089340F"/>
    <w:rsid w:val="00893808"/>
    <w:rsid w:val="00895CF1"/>
    <w:rsid w:val="00896FFD"/>
    <w:rsid w:val="00897745"/>
    <w:rsid w:val="008A3E34"/>
    <w:rsid w:val="008A51A5"/>
    <w:rsid w:val="008A5DB4"/>
    <w:rsid w:val="008A6191"/>
    <w:rsid w:val="008A67F5"/>
    <w:rsid w:val="008B1396"/>
    <w:rsid w:val="008B1F92"/>
    <w:rsid w:val="008B210A"/>
    <w:rsid w:val="008C18DA"/>
    <w:rsid w:val="008C3A00"/>
    <w:rsid w:val="008C6256"/>
    <w:rsid w:val="008C66BB"/>
    <w:rsid w:val="008C77B6"/>
    <w:rsid w:val="008D1496"/>
    <w:rsid w:val="008D22D6"/>
    <w:rsid w:val="008D64CE"/>
    <w:rsid w:val="008D6D1B"/>
    <w:rsid w:val="008E2025"/>
    <w:rsid w:val="008E3598"/>
    <w:rsid w:val="008E3845"/>
    <w:rsid w:val="008E6B93"/>
    <w:rsid w:val="008E6E6B"/>
    <w:rsid w:val="008E72F8"/>
    <w:rsid w:val="008F3917"/>
    <w:rsid w:val="008F4DE2"/>
    <w:rsid w:val="008F6FE6"/>
    <w:rsid w:val="008F714A"/>
    <w:rsid w:val="008F7DD9"/>
    <w:rsid w:val="009009C8"/>
    <w:rsid w:val="00901524"/>
    <w:rsid w:val="009022C5"/>
    <w:rsid w:val="00902E5D"/>
    <w:rsid w:val="00904A85"/>
    <w:rsid w:val="00904E2B"/>
    <w:rsid w:val="0090502E"/>
    <w:rsid w:val="009053D4"/>
    <w:rsid w:val="00905B9A"/>
    <w:rsid w:val="00906027"/>
    <w:rsid w:val="00906A25"/>
    <w:rsid w:val="0090716E"/>
    <w:rsid w:val="009076E6"/>
    <w:rsid w:val="009104C8"/>
    <w:rsid w:val="0091073A"/>
    <w:rsid w:val="009124FA"/>
    <w:rsid w:val="00913DE1"/>
    <w:rsid w:val="00915647"/>
    <w:rsid w:val="009171C4"/>
    <w:rsid w:val="00917D8A"/>
    <w:rsid w:val="0092084E"/>
    <w:rsid w:val="00920C88"/>
    <w:rsid w:val="0092121D"/>
    <w:rsid w:val="00921437"/>
    <w:rsid w:val="00923793"/>
    <w:rsid w:val="00925CB7"/>
    <w:rsid w:val="00926064"/>
    <w:rsid w:val="009263D2"/>
    <w:rsid w:val="009278E6"/>
    <w:rsid w:val="00927C80"/>
    <w:rsid w:val="00930D13"/>
    <w:rsid w:val="0093101A"/>
    <w:rsid w:val="009316E5"/>
    <w:rsid w:val="00932A2E"/>
    <w:rsid w:val="0093431F"/>
    <w:rsid w:val="009367F6"/>
    <w:rsid w:val="00936E4B"/>
    <w:rsid w:val="00940C2F"/>
    <w:rsid w:val="00945B85"/>
    <w:rsid w:val="00945E78"/>
    <w:rsid w:val="0094799B"/>
    <w:rsid w:val="00947E06"/>
    <w:rsid w:val="00947E6D"/>
    <w:rsid w:val="009506B1"/>
    <w:rsid w:val="00951F42"/>
    <w:rsid w:val="00953448"/>
    <w:rsid w:val="009564DC"/>
    <w:rsid w:val="0095752F"/>
    <w:rsid w:val="009603FD"/>
    <w:rsid w:val="00960E8C"/>
    <w:rsid w:val="0096261A"/>
    <w:rsid w:val="0096333C"/>
    <w:rsid w:val="00963CFA"/>
    <w:rsid w:val="00964428"/>
    <w:rsid w:val="0096578B"/>
    <w:rsid w:val="00967FE5"/>
    <w:rsid w:val="00971C31"/>
    <w:rsid w:val="009722EE"/>
    <w:rsid w:val="009726EB"/>
    <w:rsid w:val="00973391"/>
    <w:rsid w:val="00973A3D"/>
    <w:rsid w:val="00974092"/>
    <w:rsid w:val="00974586"/>
    <w:rsid w:val="00975154"/>
    <w:rsid w:val="009768E8"/>
    <w:rsid w:val="0097782A"/>
    <w:rsid w:val="009819FF"/>
    <w:rsid w:val="00990CC4"/>
    <w:rsid w:val="00990DF3"/>
    <w:rsid w:val="009923E2"/>
    <w:rsid w:val="00992E50"/>
    <w:rsid w:val="009933DB"/>
    <w:rsid w:val="00994CF3"/>
    <w:rsid w:val="00996008"/>
    <w:rsid w:val="009979C2"/>
    <w:rsid w:val="009A43F9"/>
    <w:rsid w:val="009A5274"/>
    <w:rsid w:val="009A5499"/>
    <w:rsid w:val="009A69F0"/>
    <w:rsid w:val="009A7551"/>
    <w:rsid w:val="009B03DA"/>
    <w:rsid w:val="009B1BAC"/>
    <w:rsid w:val="009B2330"/>
    <w:rsid w:val="009B3C85"/>
    <w:rsid w:val="009B3F80"/>
    <w:rsid w:val="009B6521"/>
    <w:rsid w:val="009C01DF"/>
    <w:rsid w:val="009D0F87"/>
    <w:rsid w:val="009D3A4A"/>
    <w:rsid w:val="009D48DC"/>
    <w:rsid w:val="009D5BE4"/>
    <w:rsid w:val="009D62EF"/>
    <w:rsid w:val="009D6473"/>
    <w:rsid w:val="009E0011"/>
    <w:rsid w:val="009E0E28"/>
    <w:rsid w:val="009E2FF3"/>
    <w:rsid w:val="009E3DAA"/>
    <w:rsid w:val="009E4082"/>
    <w:rsid w:val="009E5B6C"/>
    <w:rsid w:val="009E683E"/>
    <w:rsid w:val="009F16FB"/>
    <w:rsid w:val="009F1D3D"/>
    <w:rsid w:val="009F202E"/>
    <w:rsid w:val="009F37DF"/>
    <w:rsid w:val="009F4564"/>
    <w:rsid w:val="009F4F8D"/>
    <w:rsid w:val="009F5A2D"/>
    <w:rsid w:val="009F78EF"/>
    <w:rsid w:val="009F7DA1"/>
    <w:rsid w:val="00A00204"/>
    <w:rsid w:val="00A0195A"/>
    <w:rsid w:val="00A03834"/>
    <w:rsid w:val="00A05912"/>
    <w:rsid w:val="00A06D84"/>
    <w:rsid w:val="00A06F0A"/>
    <w:rsid w:val="00A13855"/>
    <w:rsid w:val="00A147E3"/>
    <w:rsid w:val="00A15A23"/>
    <w:rsid w:val="00A214D6"/>
    <w:rsid w:val="00A24176"/>
    <w:rsid w:val="00A25BAB"/>
    <w:rsid w:val="00A267EF"/>
    <w:rsid w:val="00A30839"/>
    <w:rsid w:val="00A30BA0"/>
    <w:rsid w:val="00A336DC"/>
    <w:rsid w:val="00A33C69"/>
    <w:rsid w:val="00A34A24"/>
    <w:rsid w:val="00A35B3D"/>
    <w:rsid w:val="00A35FDE"/>
    <w:rsid w:val="00A436C9"/>
    <w:rsid w:val="00A44913"/>
    <w:rsid w:val="00A44A8C"/>
    <w:rsid w:val="00A4531D"/>
    <w:rsid w:val="00A4645D"/>
    <w:rsid w:val="00A46C33"/>
    <w:rsid w:val="00A50B34"/>
    <w:rsid w:val="00A519F9"/>
    <w:rsid w:val="00A5211E"/>
    <w:rsid w:val="00A54EBE"/>
    <w:rsid w:val="00A57040"/>
    <w:rsid w:val="00A57B06"/>
    <w:rsid w:val="00A60256"/>
    <w:rsid w:val="00A61BF0"/>
    <w:rsid w:val="00A61CD4"/>
    <w:rsid w:val="00A62A73"/>
    <w:rsid w:val="00A62C81"/>
    <w:rsid w:val="00A63079"/>
    <w:rsid w:val="00A63AE2"/>
    <w:rsid w:val="00A64E3B"/>
    <w:rsid w:val="00A67265"/>
    <w:rsid w:val="00A67D86"/>
    <w:rsid w:val="00A727C4"/>
    <w:rsid w:val="00A72B35"/>
    <w:rsid w:val="00A75CB0"/>
    <w:rsid w:val="00A774B1"/>
    <w:rsid w:val="00A82BFB"/>
    <w:rsid w:val="00A82DE7"/>
    <w:rsid w:val="00A82F2C"/>
    <w:rsid w:val="00A835E6"/>
    <w:rsid w:val="00A84A3C"/>
    <w:rsid w:val="00A87575"/>
    <w:rsid w:val="00A87EBF"/>
    <w:rsid w:val="00A91DBE"/>
    <w:rsid w:val="00A93014"/>
    <w:rsid w:val="00A95489"/>
    <w:rsid w:val="00A96667"/>
    <w:rsid w:val="00AA21BA"/>
    <w:rsid w:val="00AA2794"/>
    <w:rsid w:val="00AA2C6B"/>
    <w:rsid w:val="00AA5BAE"/>
    <w:rsid w:val="00AA71E6"/>
    <w:rsid w:val="00AA73E1"/>
    <w:rsid w:val="00AB0A42"/>
    <w:rsid w:val="00AB15CF"/>
    <w:rsid w:val="00AB19AD"/>
    <w:rsid w:val="00AB1D97"/>
    <w:rsid w:val="00AB2A9B"/>
    <w:rsid w:val="00AC30B1"/>
    <w:rsid w:val="00AC39CB"/>
    <w:rsid w:val="00AC3F5E"/>
    <w:rsid w:val="00AC6A9F"/>
    <w:rsid w:val="00AC6D19"/>
    <w:rsid w:val="00AC722B"/>
    <w:rsid w:val="00AD00C2"/>
    <w:rsid w:val="00AD0BF2"/>
    <w:rsid w:val="00AD322A"/>
    <w:rsid w:val="00AD444A"/>
    <w:rsid w:val="00AD5523"/>
    <w:rsid w:val="00AD67C9"/>
    <w:rsid w:val="00AD7232"/>
    <w:rsid w:val="00AD7931"/>
    <w:rsid w:val="00AD7D65"/>
    <w:rsid w:val="00AE0E18"/>
    <w:rsid w:val="00AE14D6"/>
    <w:rsid w:val="00AE156C"/>
    <w:rsid w:val="00AE3767"/>
    <w:rsid w:val="00AE3D1A"/>
    <w:rsid w:val="00AE7039"/>
    <w:rsid w:val="00AE77A3"/>
    <w:rsid w:val="00AF0A86"/>
    <w:rsid w:val="00AF1DDF"/>
    <w:rsid w:val="00AF2457"/>
    <w:rsid w:val="00AF31CB"/>
    <w:rsid w:val="00AF35D1"/>
    <w:rsid w:val="00AF3922"/>
    <w:rsid w:val="00AF4C13"/>
    <w:rsid w:val="00AF5082"/>
    <w:rsid w:val="00AF5699"/>
    <w:rsid w:val="00AF5A08"/>
    <w:rsid w:val="00AF76B4"/>
    <w:rsid w:val="00B000BD"/>
    <w:rsid w:val="00B0034D"/>
    <w:rsid w:val="00B00913"/>
    <w:rsid w:val="00B025C0"/>
    <w:rsid w:val="00B02D8B"/>
    <w:rsid w:val="00B03827"/>
    <w:rsid w:val="00B069A2"/>
    <w:rsid w:val="00B07E16"/>
    <w:rsid w:val="00B07F54"/>
    <w:rsid w:val="00B1134F"/>
    <w:rsid w:val="00B13BFF"/>
    <w:rsid w:val="00B152FC"/>
    <w:rsid w:val="00B15AA8"/>
    <w:rsid w:val="00B15ADB"/>
    <w:rsid w:val="00B16104"/>
    <w:rsid w:val="00B16AAD"/>
    <w:rsid w:val="00B17C56"/>
    <w:rsid w:val="00B2036A"/>
    <w:rsid w:val="00B22A7E"/>
    <w:rsid w:val="00B25158"/>
    <w:rsid w:val="00B2632C"/>
    <w:rsid w:val="00B26960"/>
    <w:rsid w:val="00B26D44"/>
    <w:rsid w:val="00B2730B"/>
    <w:rsid w:val="00B27EF9"/>
    <w:rsid w:val="00B305DC"/>
    <w:rsid w:val="00B31AB9"/>
    <w:rsid w:val="00B33149"/>
    <w:rsid w:val="00B33972"/>
    <w:rsid w:val="00B344E8"/>
    <w:rsid w:val="00B361BE"/>
    <w:rsid w:val="00B37D14"/>
    <w:rsid w:val="00B40022"/>
    <w:rsid w:val="00B40E40"/>
    <w:rsid w:val="00B42EAE"/>
    <w:rsid w:val="00B42F4A"/>
    <w:rsid w:val="00B51726"/>
    <w:rsid w:val="00B5178C"/>
    <w:rsid w:val="00B5188A"/>
    <w:rsid w:val="00B538F3"/>
    <w:rsid w:val="00B5416B"/>
    <w:rsid w:val="00B54B4A"/>
    <w:rsid w:val="00B5507F"/>
    <w:rsid w:val="00B55DF2"/>
    <w:rsid w:val="00B55E47"/>
    <w:rsid w:val="00B60407"/>
    <w:rsid w:val="00B61EB9"/>
    <w:rsid w:val="00B70099"/>
    <w:rsid w:val="00B718B7"/>
    <w:rsid w:val="00B76B7D"/>
    <w:rsid w:val="00B8021A"/>
    <w:rsid w:val="00B8032F"/>
    <w:rsid w:val="00B81CC3"/>
    <w:rsid w:val="00B8276F"/>
    <w:rsid w:val="00B845A3"/>
    <w:rsid w:val="00B8510F"/>
    <w:rsid w:val="00B85469"/>
    <w:rsid w:val="00B87D66"/>
    <w:rsid w:val="00B91E42"/>
    <w:rsid w:val="00B9277F"/>
    <w:rsid w:val="00B93A8B"/>
    <w:rsid w:val="00B94777"/>
    <w:rsid w:val="00B951F7"/>
    <w:rsid w:val="00B96852"/>
    <w:rsid w:val="00B97DE0"/>
    <w:rsid w:val="00BA0C0A"/>
    <w:rsid w:val="00BA0CD5"/>
    <w:rsid w:val="00BA104A"/>
    <w:rsid w:val="00BA149C"/>
    <w:rsid w:val="00BA31E4"/>
    <w:rsid w:val="00BA38CF"/>
    <w:rsid w:val="00BA4028"/>
    <w:rsid w:val="00BA55A0"/>
    <w:rsid w:val="00BA55BE"/>
    <w:rsid w:val="00BA65DE"/>
    <w:rsid w:val="00BB0A1B"/>
    <w:rsid w:val="00BB1361"/>
    <w:rsid w:val="00BB145C"/>
    <w:rsid w:val="00BB338A"/>
    <w:rsid w:val="00BB58FB"/>
    <w:rsid w:val="00BB60A3"/>
    <w:rsid w:val="00BB6324"/>
    <w:rsid w:val="00BB63E0"/>
    <w:rsid w:val="00BB7472"/>
    <w:rsid w:val="00BC0292"/>
    <w:rsid w:val="00BC0432"/>
    <w:rsid w:val="00BC10CE"/>
    <w:rsid w:val="00BC25AC"/>
    <w:rsid w:val="00BC5E72"/>
    <w:rsid w:val="00BC60C1"/>
    <w:rsid w:val="00BC68AA"/>
    <w:rsid w:val="00BC7F8E"/>
    <w:rsid w:val="00BD0290"/>
    <w:rsid w:val="00BD047D"/>
    <w:rsid w:val="00BD1B12"/>
    <w:rsid w:val="00BD6F05"/>
    <w:rsid w:val="00BD79B6"/>
    <w:rsid w:val="00BE0B39"/>
    <w:rsid w:val="00BE37C1"/>
    <w:rsid w:val="00BE4888"/>
    <w:rsid w:val="00BE5344"/>
    <w:rsid w:val="00BE6185"/>
    <w:rsid w:val="00BE6F8F"/>
    <w:rsid w:val="00BF01AB"/>
    <w:rsid w:val="00BF12FE"/>
    <w:rsid w:val="00BF1E4B"/>
    <w:rsid w:val="00BF3B4D"/>
    <w:rsid w:val="00BF3C69"/>
    <w:rsid w:val="00BF456D"/>
    <w:rsid w:val="00BF4821"/>
    <w:rsid w:val="00BF660B"/>
    <w:rsid w:val="00BF690D"/>
    <w:rsid w:val="00BF6CB2"/>
    <w:rsid w:val="00BF7194"/>
    <w:rsid w:val="00BF7607"/>
    <w:rsid w:val="00C00B24"/>
    <w:rsid w:val="00C01574"/>
    <w:rsid w:val="00C01853"/>
    <w:rsid w:val="00C01B07"/>
    <w:rsid w:val="00C02ED2"/>
    <w:rsid w:val="00C0448D"/>
    <w:rsid w:val="00C066D2"/>
    <w:rsid w:val="00C07586"/>
    <w:rsid w:val="00C079C4"/>
    <w:rsid w:val="00C07B2F"/>
    <w:rsid w:val="00C10435"/>
    <w:rsid w:val="00C1175F"/>
    <w:rsid w:val="00C126F7"/>
    <w:rsid w:val="00C12910"/>
    <w:rsid w:val="00C12AF8"/>
    <w:rsid w:val="00C12EAF"/>
    <w:rsid w:val="00C1409D"/>
    <w:rsid w:val="00C14A0A"/>
    <w:rsid w:val="00C15AAB"/>
    <w:rsid w:val="00C160F6"/>
    <w:rsid w:val="00C204C2"/>
    <w:rsid w:val="00C20F0B"/>
    <w:rsid w:val="00C2114E"/>
    <w:rsid w:val="00C23071"/>
    <w:rsid w:val="00C2342D"/>
    <w:rsid w:val="00C23484"/>
    <w:rsid w:val="00C23675"/>
    <w:rsid w:val="00C24528"/>
    <w:rsid w:val="00C255EE"/>
    <w:rsid w:val="00C25F27"/>
    <w:rsid w:val="00C2791F"/>
    <w:rsid w:val="00C30D56"/>
    <w:rsid w:val="00C33E30"/>
    <w:rsid w:val="00C33FC0"/>
    <w:rsid w:val="00C34E77"/>
    <w:rsid w:val="00C356B5"/>
    <w:rsid w:val="00C356ED"/>
    <w:rsid w:val="00C360DA"/>
    <w:rsid w:val="00C42265"/>
    <w:rsid w:val="00C43034"/>
    <w:rsid w:val="00C435CF"/>
    <w:rsid w:val="00C44155"/>
    <w:rsid w:val="00C459E5"/>
    <w:rsid w:val="00C45A08"/>
    <w:rsid w:val="00C45EAE"/>
    <w:rsid w:val="00C47C86"/>
    <w:rsid w:val="00C550CB"/>
    <w:rsid w:val="00C576CE"/>
    <w:rsid w:val="00C61327"/>
    <w:rsid w:val="00C65636"/>
    <w:rsid w:val="00C66F65"/>
    <w:rsid w:val="00C6718E"/>
    <w:rsid w:val="00C6719F"/>
    <w:rsid w:val="00C671C8"/>
    <w:rsid w:val="00C67FAC"/>
    <w:rsid w:val="00C706CA"/>
    <w:rsid w:val="00C739D7"/>
    <w:rsid w:val="00C76FE7"/>
    <w:rsid w:val="00C77291"/>
    <w:rsid w:val="00C82994"/>
    <w:rsid w:val="00C83AEC"/>
    <w:rsid w:val="00C87406"/>
    <w:rsid w:val="00C9155E"/>
    <w:rsid w:val="00C921E8"/>
    <w:rsid w:val="00C93D69"/>
    <w:rsid w:val="00C9400F"/>
    <w:rsid w:val="00C94EBE"/>
    <w:rsid w:val="00C9545E"/>
    <w:rsid w:val="00C9738B"/>
    <w:rsid w:val="00C97885"/>
    <w:rsid w:val="00CA06F8"/>
    <w:rsid w:val="00CA1A2F"/>
    <w:rsid w:val="00CA36CE"/>
    <w:rsid w:val="00CA63F4"/>
    <w:rsid w:val="00CB05DA"/>
    <w:rsid w:val="00CB0CF4"/>
    <w:rsid w:val="00CB2335"/>
    <w:rsid w:val="00CB259E"/>
    <w:rsid w:val="00CB48C9"/>
    <w:rsid w:val="00CB6590"/>
    <w:rsid w:val="00CB75FD"/>
    <w:rsid w:val="00CC1178"/>
    <w:rsid w:val="00CC1E57"/>
    <w:rsid w:val="00CC2914"/>
    <w:rsid w:val="00CC57FE"/>
    <w:rsid w:val="00CC66A5"/>
    <w:rsid w:val="00CD1C92"/>
    <w:rsid w:val="00CD4AFF"/>
    <w:rsid w:val="00CD5775"/>
    <w:rsid w:val="00CD58E3"/>
    <w:rsid w:val="00CE1135"/>
    <w:rsid w:val="00CE2576"/>
    <w:rsid w:val="00CE4E10"/>
    <w:rsid w:val="00CE5955"/>
    <w:rsid w:val="00CE73A7"/>
    <w:rsid w:val="00CF0482"/>
    <w:rsid w:val="00CF1347"/>
    <w:rsid w:val="00CF168B"/>
    <w:rsid w:val="00CF1CEC"/>
    <w:rsid w:val="00CF1D44"/>
    <w:rsid w:val="00CF2205"/>
    <w:rsid w:val="00CF24C2"/>
    <w:rsid w:val="00CF34E9"/>
    <w:rsid w:val="00CF471A"/>
    <w:rsid w:val="00CF7685"/>
    <w:rsid w:val="00CF7778"/>
    <w:rsid w:val="00D01B53"/>
    <w:rsid w:val="00D05A27"/>
    <w:rsid w:val="00D0608D"/>
    <w:rsid w:val="00D06971"/>
    <w:rsid w:val="00D101A9"/>
    <w:rsid w:val="00D1327B"/>
    <w:rsid w:val="00D13F16"/>
    <w:rsid w:val="00D156ED"/>
    <w:rsid w:val="00D16A93"/>
    <w:rsid w:val="00D2288E"/>
    <w:rsid w:val="00D23E67"/>
    <w:rsid w:val="00D24357"/>
    <w:rsid w:val="00D24C95"/>
    <w:rsid w:val="00D2519C"/>
    <w:rsid w:val="00D2744B"/>
    <w:rsid w:val="00D304BC"/>
    <w:rsid w:val="00D308DF"/>
    <w:rsid w:val="00D31455"/>
    <w:rsid w:val="00D316FB"/>
    <w:rsid w:val="00D32636"/>
    <w:rsid w:val="00D40AA5"/>
    <w:rsid w:val="00D41CC1"/>
    <w:rsid w:val="00D42E0C"/>
    <w:rsid w:val="00D438F8"/>
    <w:rsid w:val="00D508CC"/>
    <w:rsid w:val="00D51F21"/>
    <w:rsid w:val="00D524A3"/>
    <w:rsid w:val="00D55B81"/>
    <w:rsid w:val="00D55BB0"/>
    <w:rsid w:val="00D578EB"/>
    <w:rsid w:val="00D57C3E"/>
    <w:rsid w:val="00D57DB5"/>
    <w:rsid w:val="00D657AF"/>
    <w:rsid w:val="00D65A0B"/>
    <w:rsid w:val="00D66B9C"/>
    <w:rsid w:val="00D67E80"/>
    <w:rsid w:val="00D7036C"/>
    <w:rsid w:val="00D714DF"/>
    <w:rsid w:val="00D72F96"/>
    <w:rsid w:val="00D7380C"/>
    <w:rsid w:val="00D73CF5"/>
    <w:rsid w:val="00D74A18"/>
    <w:rsid w:val="00D75D00"/>
    <w:rsid w:val="00D76314"/>
    <w:rsid w:val="00D76CAB"/>
    <w:rsid w:val="00D76F29"/>
    <w:rsid w:val="00D770D5"/>
    <w:rsid w:val="00D77C09"/>
    <w:rsid w:val="00D77CF8"/>
    <w:rsid w:val="00D84BE3"/>
    <w:rsid w:val="00D85071"/>
    <w:rsid w:val="00D85A5B"/>
    <w:rsid w:val="00D864A2"/>
    <w:rsid w:val="00D8666E"/>
    <w:rsid w:val="00D867B4"/>
    <w:rsid w:val="00D90FFD"/>
    <w:rsid w:val="00D91C96"/>
    <w:rsid w:val="00D91DFE"/>
    <w:rsid w:val="00D9258A"/>
    <w:rsid w:val="00D92A6E"/>
    <w:rsid w:val="00D931E6"/>
    <w:rsid w:val="00D95A37"/>
    <w:rsid w:val="00D97BDA"/>
    <w:rsid w:val="00DA0571"/>
    <w:rsid w:val="00DA12BD"/>
    <w:rsid w:val="00DA2F77"/>
    <w:rsid w:val="00DA5F12"/>
    <w:rsid w:val="00DA69B9"/>
    <w:rsid w:val="00DA7CE3"/>
    <w:rsid w:val="00DB09C2"/>
    <w:rsid w:val="00DB3D11"/>
    <w:rsid w:val="00DB5DA7"/>
    <w:rsid w:val="00DB71C3"/>
    <w:rsid w:val="00DC0327"/>
    <w:rsid w:val="00DC0F3F"/>
    <w:rsid w:val="00DC119E"/>
    <w:rsid w:val="00DC1BF7"/>
    <w:rsid w:val="00DC22F3"/>
    <w:rsid w:val="00DC2606"/>
    <w:rsid w:val="00DC2BAA"/>
    <w:rsid w:val="00DC30BC"/>
    <w:rsid w:val="00DC3DE6"/>
    <w:rsid w:val="00DC417A"/>
    <w:rsid w:val="00DC4348"/>
    <w:rsid w:val="00DC4828"/>
    <w:rsid w:val="00DC4E7C"/>
    <w:rsid w:val="00DC66F5"/>
    <w:rsid w:val="00DC7513"/>
    <w:rsid w:val="00DC7977"/>
    <w:rsid w:val="00DD0362"/>
    <w:rsid w:val="00DD18C2"/>
    <w:rsid w:val="00DD2243"/>
    <w:rsid w:val="00DD2942"/>
    <w:rsid w:val="00DD2D52"/>
    <w:rsid w:val="00DD3816"/>
    <w:rsid w:val="00DD5849"/>
    <w:rsid w:val="00DD5ABD"/>
    <w:rsid w:val="00DD7009"/>
    <w:rsid w:val="00DD7FCB"/>
    <w:rsid w:val="00DE27B5"/>
    <w:rsid w:val="00DE34AE"/>
    <w:rsid w:val="00DE35A6"/>
    <w:rsid w:val="00DE4EC9"/>
    <w:rsid w:val="00DE4FBA"/>
    <w:rsid w:val="00DF0BAD"/>
    <w:rsid w:val="00DF3DFE"/>
    <w:rsid w:val="00DF4A69"/>
    <w:rsid w:val="00DF7544"/>
    <w:rsid w:val="00E0060A"/>
    <w:rsid w:val="00E01CE2"/>
    <w:rsid w:val="00E021D7"/>
    <w:rsid w:val="00E036F6"/>
    <w:rsid w:val="00E04409"/>
    <w:rsid w:val="00E06FE0"/>
    <w:rsid w:val="00E079B0"/>
    <w:rsid w:val="00E07F73"/>
    <w:rsid w:val="00E11B15"/>
    <w:rsid w:val="00E11CDD"/>
    <w:rsid w:val="00E12B55"/>
    <w:rsid w:val="00E16900"/>
    <w:rsid w:val="00E17453"/>
    <w:rsid w:val="00E21E5C"/>
    <w:rsid w:val="00E2409D"/>
    <w:rsid w:val="00E262D5"/>
    <w:rsid w:val="00E27F68"/>
    <w:rsid w:val="00E27FFC"/>
    <w:rsid w:val="00E33CC1"/>
    <w:rsid w:val="00E346F3"/>
    <w:rsid w:val="00E34EA4"/>
    <w:rsid w:val="00E3668E"/>
    <w:rsid w:val="00E36D96"/>
    <w:rsid w:val="00E3721C"/>
    <w:rsid w:val="00E41390"/>
    <w:rsid w:val="00E419B4"/>
    <w:rsid w:val="00E42A25"/>
    <w:rsid w:val="00E43B38"/>
    <w:rsid w:val="00E43FAB"/>
    <w:rsid w:val="00E45DA7"/>
    <w:rsid w:val="00E4733E"/>
    <w:rsid w:val="00E52E84"/>
    <w:rsid w:val="00E52F6C"/>
    <w:rsid w:val="00E5354E"/>
    <w:rsid w:val="00E54569"/>
    <w:rsid w:val="00E54596"/>
    <w:rsid w:val="00E5578E"/>
    <w:rsid w:val="00E57629"/>
    <w:rsid w:val="00E61774"/>
    <w:rsid w:val="00E61B95"/>
    <w:rsid w:val="00E63096"/>
    <w:rsid w:val="00E63D73"/>
    <w:rsid w:val="00E641CA"/>
    <w:rsid w:val="00E65654"/>
    <w:rsid w:val="00E659C1"/>
    <w:rsid w:val="00E659D9"/>
    <w:rsid w:val="00E66637"/>
    <w:rsid w:val="00E66A4A"/>
    <w:rsid w:val="00E70446"/>
    <w:rsid w:val="00E70746"/>
    <w:rsid w:val="00E70C19"/>
    <w:rsid w:val="00E71ECB"/>
    <w:rsid w:val="00E72B8E"/>
    <w:rsid w:val="00E74FCD"/>
    <w:rsid w:val="00E756C7"/>
    <w:rsid w:val="00E77015"/>
    <w:rsid w:val="00E827E0"/>
    <w:rsid w:val="00E82B2A"/>
    <w:rsid w:val="00E83A3B"/>
    <w:rsid w:val="00E83CDF"/>
    <w:rsid w:val="00E8463B"/>
    <w:rsid w:val="00E9137B"/>
    <w:rsid w:val="00E91E60"/>
    <w:rsid w:val="00E92C4B"/>
    <w:rsid w:val="00E92C61"/>
    <w:rsid w:val="00E93419"/>
    <w:rsid w:val="00E95410"/>
    <w:rsid w:val="00E96AF4"/>
    <w:rsid w:val="00EA211B"/>
    <w:rsid w:val="00EA218E"/>
    <w:rsid w:val="00EA5C36"/>
    <w:rsid w:val="00EA649C"/>
    <w:rsid w:val="00EA662D"/>
    <w:rsid w:val="00EA6B76"/>
    <w:rsid w:val="00EB21C6"/>
    <w:rsid w:val="00EB2FA8"/>
    <w:rsid w:val="00EB4B6F"/>
    <w:rsid w:val="00EB511C"/>
    <w:rsid w:val="00EB5883"/>
    <w:rsid w:val="00EB58CF"/>
    <w:rsid w:val="00EB69C1"/>
    <w:rsid w:val="00EB6A8F"/>
    <w:rsid w:val="00EB6EFE"/>
    <w:rsid w:val="00EC04DF"/>
    <w:rsid w:val="00EC27E5"/>
    <w:rsid w:val="00EC2ACF"/>
    <w:rsid w:val="00EC433C"/>
    <w:rsid w:val="00EC4558"/>
    <w:rsid w:val="00EC47F7"/>
    <w:rsid w:val="00EC4CD4"/>
    <w:rsid w:val="00EC5884"/>
    <w:rsid w:val="00EC5A88"/>
    <w:rsid w:val="00EC663B"/>
    <w:rsid w:val="00EC68F5"/>
    <w:rsid w:val="00ED0286"/>
    <w:rsid w:val="00ED0FF5"/>
    <w:rsid w:val="00ED278D"/>
    <w:rsid w:val="00ED2803"/>
    <w:rsid w:val="00ED3BD3"/>
    <w:rsid w:val="00ED5319"/>
    <w:rsid w:val="00EE292D"/>
    <w:rsid w:val="00EE34FF"/>
    <w:rsid w:val="00EE4120"/>
    <w:rsid w:val="00EE448F"/>
    <w:rsid w:val="00EF17EA"/>
    <w:rsid w:val="00EF2B0E"/>
    <w:rsid w:val="00EF343C"/>
    <w:rsid w:val="00EF426B"/>
    <w:rsid w:val="00EF6797"/>
    <w:rsid w:val="00EF7766"/>
    <w:rsid w:val="00F02704"/>
    <w:rsid w:val="00F02927"/>
    <w:rsid w:val="00F037BD"/>
    <w:rsid w:val="00F04C4B"/>
    <w:rsid w:val="00F07151"/>
    <w:rsid w:val="00F0722C"/>
    <w:rsid w:val="00F106B0"/>
    <w:rsid w:val="00F11302"/>
    <w:rsid w:val="00F134E0"/>
    <w:rsid w:val="00F1456F"/>
    <w:rsid w:val="00F14B3E"/>
    <w:rsid w:val="00F150B5"/>
    <w:rsid w:val="00F15B62"/>
    <w:rsid w:val="00F16101"/>
    <w:rsid w:val="00F17617"/>
    <w:rsid w:val="00F20CCD"/>
    <w:rsid w:val="00F2226E"/>
    <w:rsid w:val="00F23D89"/>
    <w:rsid w:val="00F2480B"/>
    <w:rsid w:val="00F25BA2"/>
    <w:rsid w:val="00F26523"/>
    <w:rsid w:val="00F26EC8"/>
    <w:rsid w:val="00F26FFC"/>
    <w:rsid w:val="00F2764B"/>
    <w:rsid w:val="00F27C7A"/>
    <w:rsid w:val="00F3106E"/>
    <w:rsid w:val="00F31BFE"/>
    <w:rsid w:val="00F31C9C"/>
    <w:rsid w:val="00F40F4D"/>
    <w:rsid w:val="00F429F7"/>
    <w:rsid w:val="00F42D7F"/>
    <w:rsid w:val="00F44269"/>
    <w:rsid w:val="00F44A04"/>
    <w:rsid w:val="00F45467"/>
    <w:rsid w:val="00F46E8D"/>
    <w:rsid w:val="00F509EF"/>
    <w:rsid w:val="00F5113B"/>
    <w:rsid w:val="00F53A60"/>
    <w:rsid w:val="00F548F0"/>
    <w:rsid w:val="00F55109"/>
    <w:rsid w:val="00F5699D"/>
    <w:rsid w:val="00F574DA"/>
    <w:rsid w:val="00F6114E"/>
    <w:rsid w:val="00F6397D"/>
    <w:rsid w:val="00F63CD2"/>
    <w:rsid w:val="00F64542"/>
    <w:rsid w:val="00F66AB0"/>
    <w:rsid w:val="00F679D8"/>
    <w:rsid w:val="00F7491C"/>
    <w:rsid w:val="00F75237"/>
    <w:rsid w:val="00F80827"/>
    <w:rsid w:val="00F82F84"/>
    <w:rsid w:val="00F84AB1"/>
    <w:rsid w:val="00F879E7"/>
    <w:rsid w:val="00F90201"/>
    <w:rsid w:val="00F91B84"/>
    <w:rsid w:val="00F9271D"/>
    <w:rsid w:val="00F9364F"/>
    <w:rsid w:val="00F94A3F"/>
    <w:rsid w:val="00F95DC6"/>
    <w:rsid w:val="00F95F25"/>
    <w:rsid w:val="00F97978"/>
    <w:rsid w:val="00FA00EE"/>
    <w:rsid w:val="00FA0413"/>
    <w:rsid w:val="00FA08FD"/>
    <w:rsid w:val="00FA1474"/>
    <w:rsid w:val="00FA2F94"/>
    <w:rsid w:val="00FA616A"/>
    <w:rsid w:val="00FA76FF"/>
    <w:rsid w:val="00FB0821"/>
    <w:rsid w:val="00FB28CC"/>
    <w:rsid w:val="00FB4A97"/>
    <w:rsid w:val="00FB4C4F"/>
    <w:rsid w:val="00FB5C36"/>
    <w:rsid w:val="00FB5CF6"/>
    <w:rsid w:val="00FB677F"/>
    <w:rsid w:val="00FC0015"/>
    <w:rsid w:val="00FC0F0D"/>
    <w:rsid w:val="00FC1B2B"/>
    <w:rsid w:val="00FC3609"/>
    <w:rsid w:val="00FD0BD2"/>
    <w:rsid w:val="00FD16B1"/>
    <w:rsid w:val="00FD3245"/>
    <w:rsid w:val="00FD353B"/>
    <w:rsid w:val="00FD46ED"/>
    <w:rsid w:val="00FD49BF"/>
    <w:rsid w:val="00FD50FC"/>
    <w:rsid w:val="00FD63CA"/>
    <w:rsid w:val="00FD706F"/>
    <w:rsid w:val="00FE4066"/>
    <w:rsid w:val="00FE5A08"/>
    <w:rsid w:val="00FE7113"/>
    <w:rsid w:val="00FE7828"/>
    <w:rsid w:val="00FF0838"/>
    <w:rsid w:val="00FF084E"/>
    <w:rsid w:val="00FF116D"/>
    <w:rsid w:val="00FF4CCC"/>
    <w:rsid w:val="00FF7068"/>
    <w:rsid w:val="00FF70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5BFE"/>
  <w15:docId w15:val="{DE1EBFB0-4D90-4644-A798-E04A9564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93"/>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674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04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9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uiPriority w:val="39"/>
    <w:qFormat/>
    <w:rsid w:val="00F9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5A9"/>
    <w:pPr>
      <w:tabs>
        <w:tab w:val="center" w:pos="4680"/>
        <w:tab w:val="right" w:pos="9360"/>
      </w:tabs>
    </w:pPr>
  </w:style>
  <w:style w:type="character" w:customStyle="1" w:styleId="HeaderChar">
    <w:name w:val="Header Char"/>
    <w:basedOn w:val="DefaultParagraphFont"/>
    <w:link w:val="Header"/>
    <w:uiPriority w:val="99"/>
    <w:rsid w:val="000925A9"/>
    <w:rPr>
      <w:rFonts w:eastAsia="Times New Roman" w:cs="Times New Roman"/>
      <w:kern w:val="0"/>
      <w:sz w:val="26"/>
      <w:szCs w:val="26"/>
      <w14:ligatures w14:val="none"/>
    </w:rPr>
  </w:style>
  <w:style w:type="paragraph" w:styleId="Footer">
    <w:name w:val="footer"/>
    <w:basedOn w:val="Normal"/>
    <w:link w:val="FooterChar"/>
    <w:uiPriority w:val="99"/>
    <w:unhideWhenUsed/>
    <w:rsid w:val="000925A9"/>
    <w:pPr>
      <w:tabs>
        <w:tab w:val="center" w:pos="4680"/>
        <w:tab w:val="right" w:pos="9360"/>
      </w:tabs>
    </w:pPr>
  </w:style>
  <w:style w:type="character" w:customStyle="1" w:styleId="FooterChar">
    <w:name w:val="Footer Char"/>
    <w:basedOn w:val="DefaultParagraphFont"/>
    <w:link w:val="Footer"/>
    <w:uiPriority w:val="99"/>
    <w:rsid w:val="000925A9"/>
    <w:rPr>
      <w:rFonts w:eastAsia="Times New Roman" w:cs="Times New Roman"/>
      <w:kern w:val="0"/>
      <w:sz w:val="26"/>
      <w:szCs w:val="26"/>
      <w14:ligatures w14:val="none"/>
    </w:rPr>
  </w:style>
  <w:style w:type="paragraph" w:styleId="ListParagraph">
    <w:name w:val="List Paragraph"/>
    <w:basedOn w:val="Normal"/>
    <w:uiPriority w:val="34"/>
    <w:qFormat/>
    <w:rsid w:val="00736E17"/>
    <w:pPr>
      <w:spacing w:line="254" w:lineRule="auto"/>
      <w:ind w:left="720"/>
    </w:pPr>
    <w:rPr>
      <w:rFonts w:ascii="Calibri" w:hAnsi="Calibri"/>
      <w:sz w:val="22"/>
      <w:szCs w:val="22"/>
    </w:rPr>
  </w:style>
  <w:style w:type="paragraph" w:styleId="NormalWeb">
    <w:name w:val="Normal (Web)"/>
    <w:basedOn w:val="Normal"/>
    <w:uiPriority w:val="99"/>
    <w:rsid w:val="005B5CD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6478A"/>
    <w:rPr>
      <w:rFonts w:ascii="Tahoma" w:hAnsi="Tahoma" w:cs="Tahoma"/>
      <w:sz w:val="16"/>
      <w:szCs w:val="16"/>
    </w:rPr>
  </w:style>
  <w:style w:type="character" w:customStyle="1" w:styleId="BalloonTextChar">
    <w:name w:val="Balloon Text Char"/>
    <w:basedOn w:val="DefaultParagraphFont"/>
    <w:link w:val="BalloonText"/>
    <w:uiPriority w:val="99"/>
    <w:semiHidden/>
    <w:rsid w:val="0046478A"/>
    <w:rPr>
      <w:rFonts w:ascii="Tahoma" w:eastAsia="Times New Roman" w:hAnsi="Tahoma" w:cs="Tahoma"/>
      <w:kern w:val="0"/>
      <w:sz w:val="16"/>
      <w:szCs w:val="16"/>
      <w14:ligatures w14:val="none"/>
    </w:rPr>
  </w:style>
  <w:style w:type="character" w:customStyle="1" w:styleId="fontstyle01">
    <w:name w:val="fontstyle01"/>
    <w:rsid w:val="00331C8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9564DC"/>
    <w:pPr>
      <w:jc w:val="both"/>
    </w:pPr>
    <w:rPr>
      <w:rFonts w:ascii=".VnTime" w:hAnsi=".VnTime"/>
      <w:sz w:val="28"/>
      <w:szCs w:val="20"/>
    </w:rPr>
  </w:style>
  <w:style w:type="character" w:customStyle="1" w:styleId="BodyTextChar">
    <w:name w:val="Body Text Char"/>
    <w:basedOn w:val="DefaultParagraphFont"/>
    <w:link w:val="BodyText"/>
    <w:rsid w:val="009564DC"/>
    <w:rPr>
      <w:rFonts w:ascii=".VnTime" w:eastAsia="Times New Roman" w:hAnsi=".VnTime" w:cs="Times New Roman"/>
      <w:kern w:val="0"/>
      <w:szCs w:val="20"/>
      <w14:ligatures w14:val="none"/>
    </w:rPr>
  </w:style>
  <w:style w:type="character" w:customStyle="1" w:styleId="fontstyle21">
    <w:name w:val="fontstyle21"/>
    <w:rsid w:val="009564DC"/>
    <w:rPr>
      <w:rFonts w:ascii="TimesNewRomanPS-ItalicMT" w:hAnsi="TimesNewRomanPS-ItalicMT" w:hint="default"/>
      <w:b w:val="0"/>
      <w:bCs w:val="0"/>
      <w:i/>
      <w:iCs/>
      <w:color w:val="000000"/>
      <w:sz w:val="28"/>
      <w:szCs w:val="28"/>
    </w:rPr>
  </w:style>
  <w:style w:type="paragraph" w:customStyle="1" w:styleId="1">
    <w:name w:val="(1)."/>
    <w:basedOn w:val="Heading5"/>
    <w:link w:val="1Char"/>
    <w:qFormat/>
    <w:rsid w:val="00313959"/>
    <w:pPr>
      <w:numPr>
        <w:ilvl w:val="1"/>
        <w:numId w:val="1"/>
      </w:numPr>
      <w:tabs>
        <w:tab w:val="clear" w:pos="1565"/>
        <w:tab w:val="left" w:pos="431"/>
      </w:tabs>
      <w:spacing w:before="120" w:after="120" w:line="312" w:lineRule="auto"/>
      <w:ind w:left="720"/>
    </w:pPr>
    <w:rPr>
      <w:rFonts w:ascii="Times New Roman" w:eastAsia="Times New Roman" w:hAnsi="Times New Roman" w:cs="Times New Roman"/>
      <w:b/>
      <w:i/>
      <w:color w:val="auto"/>
      <w:lang w:val="vi-VN"/>
    </w:rPr>
  </w:style>
  <w:style w:type="character" w:customStyle="1" w:styleId="1Char">
    <w:name w:val="(1). Char"/>
    <w:basedOn w:val="DefaultParagraphFont"/>
    <w:link w:val="1"/>
    <w:rsid w:val="00313959"/>
    <w:rPr>
      <w:rFonts w:eastAsia="Times New Roman" w:cs="Times New Roman"/>
      <w:b/>
      <w:i/>
      <w:kern w:val="0"/>
      <w:sz w:val="26"/>
      <w:szCs w:val="26"/>
      <w:lang w:val="vi-VN"/>
      <w14:ligatures w14:val="none"/>
    </w:rPr>
  </w:style>
  <w:style w:type="character" w:customStyle="1" w:styleId="Heading5Char">
    <w:name w:val="Heading 5 Char"/>
    <w:basedOn w:val="DefaultParagraphFont"/>
    <w:link w:val="Heading5"/>
    <w:uiPriority w:val="9"/>
    <w:semiHidden/>
    <w:rsid w:val="003139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2436E"/>
    <w:rPr>
      <w:rFonts w:asciiTheme="majorHAnsi" w:eastAsiaTheme="majorEastAsia" w:hAnsiTheme="majorHAnsi" w:cstheme="majorBidi"/>
      <w:color w:val="1F3763" w:themeColor="accent1" w:themeShade="7F"/>
      <w:kern w:val="0"/>
      <w:sz w:val="24"/>
      <w:szCs w:val="24"/>
      <w14:ligatures w14:val="none"/>
    </w:rPr>
  </w:style>
  <w:style w:type="character" w:customStyle="1" w:styleId="Footnote">
    <w:name w:val="Footnote_"/>
    <w:basedOn w:val="DefaultParagraphFont"/>
    <w:link w:val="Footnote0"/>
    <w:rsid w:val="00E33CC1"/>
    <w:rPr>
      <w:rFonts w:eastAsia="Times New Roman" w:cs="Times New Roman"/>
      <w:sz w:val="19"/>
      <w:szCs w:val="19"/>
    </w:rPr>
  </w:style>
  <w:style w:type="paragraph" w:customStyle="1" w:styleId="Footnote0">
    <w:name w:val="Footnote"/>
    <w:basedOn w:val="Normal"/>
    <w:link w:val="Footnote"/>
    <w:rsid w:val="00E33CC1"/>
    <w:pPr>
      <w:widowControl w:val="0"/>
      <w:spacing w:after="0" w:line="254" w:lineRule="auto"/>
      <w:ind w:firstLine="560"/>
    </w:pPr>
    <w:rPr>
      <w:kern w:val="2"/>
      <w:sz w:val="19"/>
      <w:szCs w:val="19"/>
      <w14:ligatures w14:val="standardContextual"/>
    </w:rPr>
  </w:style>
  <w:style w:type="character" w:styleId="Strong">
    <w:name w:val="Strong"/>
    <w:basedOn w:val="DefaultParagraphFont"/>
    <w:uiPriority w:val="22"/>
    <w:qFormat/>
    <w:rsid w:val="002F43BB"/>
    <w:rPr>
      <w:b/>
      <w:bCs/>
    </w:rPr>
  </w:style>
  <w:style w:type="character" w:customStyle="1" w:styleId="Heading4Char">
    <w:name w:val="Heading 4 Char"/>
    <w:basedOn w:val="DefaultParagraphFont"/>
    <w:link w:val="Heading4"/>
    <w:uiPriority w:val="9"/>
    <w:semiHidden/>
    <w:rsid w:val="000104B1"/>
    <w:rPr>
      <w:rFonts w:asciiTheme="majorHAnsi" w:eastAsiaTheme="majorEastAsia" w:hAnsiTheme="majorHAnsi" w:cstheme="majorBidi"/>
      <w:i/>
      <w:iCs/>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674321"/>
    <w:rPr>
      <w:rFonts w:asciiTheme="majorHAnsi" w:eastAsiaTheme="majorEastAsia" w:hAnsiTheme="majorHAnsi" w:cstheme="majorBidi"/>
      <w:color w:val="2F5496" w:themeColor="accent1" w:themeShade="BF"/>
      <w:kern w:val="0"/>
      <w:sz w:val="32"/>
      <w:szCs w:val="32"/>
      <w14:ligatures w14:val="none"/>
    </w:rPr>
  </w:style>
  <w:style w:type="paragraph" w:styleId="BodyTextIndent2">
    <w:name w:val="Body Text Indent 2"/>
    <w:basedOn w:val="Normal"/>
    <w:link w:val="BodyTextIndent2Char"/>
    <w:uiPriority w:val="99"/>
    <w:semiHidden/>
    <w:unhideWhenUsed/>
    <w:rsid w:val="00390A30"/>
    <w:pPr>
      <w:spacing w:after="120" w:line="480" w:lineRule="auto"/>
      <w:ind w:left="360"/>
    </w:pPr>
  </w:style>
  <w:style w:type="character" w:customStyle="1" w:styleId="BodyTextIndent2Char">
    <w:name w:val="Body Text Indent 2 Char"/>
    <w:basedOn w:val="DefaultParagraphFont"/>
    <w:link w:val="BodyTextIndent2"/>
    <w:uiPriority w:val="99"/>
    <w:semiHidden/>
    <w:rsid w:val="00390A30"/>
    <w:rPr>
      <w:rFonts w:eastAsia="Times New Roman" w:cs="Times New Roman"/>
      <w:kern w:val="0"/>
      <w:sz w:val="26"/>
      <w:szCs w:val="26"/>
      <w14:ligatures w14:val="none"/>
    </w:rPr>
  </w:style>
  <w:style w:type="character" w:customStyle="1" w:styleId="Tablecaption">
    <w:name w:val="Table caption_"/>
    <w:link w:val="Tablecaption0"/>
    <w:rsid w:val="00904E2B"/>
    <w:rPr>
      <w:szCs w:val="28"/>
    </w:rPr>
  </w:style>
  <w:style w:type="paragraph" w:customStyle="1" w:styleId="Tablecaption0">
    <w:name w:val="Table caption"/>
    <w:basedOn w:val="Normal"/>
    <w:link w:val="Tablecaption"/>
    <w:rsid w:val="00904E2B"/>
    <w:pPr>
      <w:widowControl w:val="0"/>
      <w:spacing w:after="0" w:line="240" w:lineRule="auto"/>
    </w:pPr>
    <w:rPr>
      <w:rFonts w:eastAsiaTheme="minorHAnsi" w:cstheme="minorBidi"/>
      <w:kern w:val="2"/>
      <w:sz w:val="28"/>
      <w:szCs w:val="28"/>
      <w14:ligatures w14:val="standardContextual"/>
    </w:rPr>
  </w:style>
  <w:style w:type="character" w:customStyle="1" w:styleId="relative">
    <w:name w:val="relative"/>
    <w:basedOn w:val="DefaultParagraphFont"/>
    <w:rsid w:val="00A519F9"/>
  </w:style>
  <w:style w:type="paragraph" w:customStyle="1" w:styleId="not-prose">
    <w:name w:val="not-prose"/>
    <w:basedOn w:val="Normal"/>
    <w:rsid w:val="00A519F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284">
      <w:bodyDiv w:val="1"/>
      <w:marLeft w:val="0"/>
      <w:marRight w:val="0"/>
      <w:marTop w:val="0"/>
      <w:marBottom w:val="0"/>
      <w:divBdr>
        <w:top w:val="none" w:sz="0" w:space="0" w:color="auto"/>
        <w:left w:val="none" w:sz="0" w:space="0" w:color="auto"/>
        <w:bottom w:val="none" w:sz="0" w:space="0" w:color="auto"/>
        <w:right w:val="none" w:sz="0" w:space="0" w:color="auto"/>
      </w:divBdr>
    </w:div>
    <w:div w:id="166411310">
      <w:bodyDiv w:val="1"/>
      <w:marLeft w:val="0"/>
      <w:marRight w:val="0"/>
      <w:marTop w:val="0"/>
      <w:marBottom w:val="0"/>
      <w:divBdr>
        <w:top w:val="none" w:sz="0" w:space="0" w:color="auto"/>
        <w:left w:val="none" w:sz="0" w:space="0" w:color="auto"/>
        <w:bottom w:val="none" w:sz="0" w:space="0" w:color="auto"/>
        <w:right w:val="none" w:sz="0" w:space="0" w:color="auto"/>
      </w:divBdr>
    </w:div>
    <w:div w:id="190997239">
      <w:bodyDiv w:val="1"/>
      <w:marLeft w:val="0"/>
      <w:marRight w:val="0"/>
      <w:marTop w:val="0"/>
      <w:marBottom w:val="0"/>
      <w:divBdr>
        <w:top w:val="none" w:sz="0" w:space="0" w:color="auto"/>
        <w:left w:val="none" w:sz="0" w:space="0" w:color="auto"/>
        <w:bottom w:val="none" w:sz="0" w:space="0" w:color="auto"/>
        <w:right w:val="none" w:sz="0" w:space="0" w:color="auto"/>
      </w:divBdr>
    </w:div>
    <w:div w:id="247496374">
      <w:bodyDiv w:val="1"/>
      <w:marLeft w:val="0"/>
      <w:marRight w:val="0"/>
      <w:marTop w:val="0"/>
      <w:marBottom w:val="0"/>
      <w:divBdr>
        <w:top w:val="none" w:sz="0" w:space="0" w:color="auto"/>
        <w:left w:val="none" w:sz="0" w:space="0" w:color="auto"/>
        <w:bottom w:val="none" w:sz="0" w:space="0" w:color="auto"/>
        <w:right w:val="none" w:sz="0" w:space="0" w:color="auto"/>
      </w:divBdr>
    </w:div>
    <w:div w:id="281812316">
      <w:bodyDiv w:val="1"/>
      <w:marLeft w:val="0"/>
      <w:marRight w:val="0"/>
      <w:marTop w:val="0"/>
      <w:marBottom w:val="0"/>
      <w:divBdr>
        <w:top w:val="none" w:sz="0" w:space="0" w:color="auto"/>
        <w:left w:val="none" w:sz="0" w:space="0" w:color="auto"/>
        <w:bottom w:val="none" w:sz="0" w:space="0" w:color="auto"/>
        <w:right w:val="none" w:sz="0" w:space="0" w:color="auto"/>
      </w:divBdr>
    </w:div>
    <w:div w:id="450318797">
      <w:bodyDiv w:val="1"/>
      <w:marLeft w:val="0"/>
      <w:marRight w:val="0"/>
      <w:marTop w:val="0"/>
      <w:marBottom w:val="0"/>
      <w:divBdr>
        <w:top w:val="none" w:sz="0" w:space="0" w:color="auto"/>
        <w:left w:val="none" w:sz="0" w:space="0" w:color="auto"/>
        <w:bottom w:val="none" w:sz="0" w:space="0" w:color="auto"/>
        <w:right w:val="none" w:sz="0" w:space="0" w:color="auto"/>
      </w:divBdr>
    </w:div>
    <w:div w:id="455216205">
      <w:bodyDiv w:val="1"/>
      <w:marLeft w:val="0"/>
      <w:marRight w:val="0"/>
      <w:marTop w:val="0"/>
      <w:marBottom w:val="0"/>
      <w:divBdr>
        <w:top w:val="none" w:sz="0" w:space="0" w:color="auto"/>
        <w:left w:val="none" w:sz="0" w:space="0" w:color="auto"/>
        <w:bottom w:val="none" w:sz="0" w:space="0" w:color="auto"/>
        <w:right w:val="none" w:sz="0" w:space="0" w:color="auto"/>
      </w:divBdr>
    </w:div>
    <w:div w:id="478111494">
      <w:bodyDiv w:val="1"/>
      <w:marLeft w:val="0"/>
      <w:marRight w:val="0"/>
      <w:marTop w:val="0"/>
      <w:marBottom w:val="0"/>
      <w:divBdr>
        <w:top w:val="none" w:sz="0" w:space="0" w:color="auto"/>
        <w:left w:val="none" w:sz="0" w:space="0" w:color="auto"/>
        <w:bottom w:val="none" w:sz="0" w:space="0" w:color="auto"/>
        <w:right w:val="none" w:sz="0" w:space="0" w:color="auto"/>
      </w:divBdr>
    </w:div>
    <w:div w:id="611859663">
      <w:bodyDiv w:val="1"/>
      <w:marLeft w:val="0"/>
      <w:marRight w:val="0"/>
      <w:marTop w:val="0"/>
      <w:marBottom w:val="0"/>
      <w:divBdr>
        <w:top w:val="none" w:sz="0" w:space="0" w:color="auto"/>
        <w:left w:val="none" w:sz="0" w:space="0" w:color="auto"/>
        <w:bottom w:val="none" w:sz="0" w:space="0" w:color="auto"/>
        <w:right w:val="none" w:sz="0" w:space="0" w:color="auto"/>
      </w:divBdr>
    </w:div>
    <w:div w:id="663632339">
      <w:bodyDiv w:val="1"/>
      <w:marLeft w:val="0"/>
      <w:marRight w:val="0"/>
      <w:marTop w:val="0"/>
      <w:marBottom w:val="0"/>
      <w:divBdr>
        <w:top w:val="none" w:sz="0" w:space="0" w:color="auto"/>
        <w:left w:val="none" w:sz="0" w:space="0" w:color="auto"/>
        <w:bottom w:val="none" w:sz="0" w:space="0" w:color="auto"/>
        <w:right w:val="none" w:sz="0" w:space="0" w:color="auto"/>
      </w:divBdr>
    </w:div>
    <w:div w:id="823198601">
      <w:bodyDiv w:val="1"/>
      <w:marLeft w:val="0"/>
      <w:marRight w:val="0"/>
      <w:marTop w:val="0"/>
      <w:marBottom w:val="0"/>
      <w:divBdr>
        <w:top w:val="none" w:sz="0" w:space="0" w:color="auto"/>
        <w:left w:val="none" w:sz="0" w:space="0" w:color="auto"/>
        <w:bottom w:val="none" w:sz="0" w:space="0" w:color="auto"/>
        <w:right w:val="none" w:sz="0" w:space="0" w:color="auto"/>
      </w:divBdr>
    </w:div>
    <w:div w:id="873230145">
      <w:bodyDiv w:val="1"/>
      <w:marLeft w:val="0"/>
      <w:marRight w:val="0"/>
      <w:marTop w:val="0"/>
      <w:marBottom w:val="0"/>
      <w:divBdr>
        <w:top w:val="none" w:sz="0" w:space="0" w:color="auto"/>
        <w:left w:val="none" w:sz="0" w:space="0" w:color="auto"/>
        <w:bottom w:val="none" w:sz="0" w:space="0" w:color="auto"/>
        <w:right w:val="none" w:sz="0" w:space="0" w:color="auto"/>
      </w:divBdr>
    </w:div>
    <w:div w:id="923999218">
      <w:bodyDiv w:val="1"/>
      <w:marLeft w:val="0"/>
      <w:marRight w:val="0"/>
      <w:marTop w:val="0"/>
      <w:marBottom w:val="0"/>
      <w:divBdr>
        <w:top w:val="none" w:sz="0" w:space="0" w:color="auto"/>
        <w:left w:val="none" w:sz="0" w:space="0" w:color="auto"/>
        <w:bottom w:val="none" w:sz="0" w:space="0" w:color="auto"/>
        <w:right w:val="none" w:sz="0" w:space="0" w:color="auto"/>
      </w:divBdr>
    </w:div>
    <w:div w:id="986932757">
      <w:bodyDiv w:val="1"/>
      <w:marLeft w:val="0"/>
      <w:marRight w:val="0"/>
      <w:marTop w:val="0"/>
      <w:marBottom w:val="0"/>
      <w:divBdr>
        <w:top w:val="none" w:sz="0" w:space="0" w:color="auto"/>
        <w:left w:val="none" w:sz="0" w:space="0" w:color="auto"/>
        <w:bottom w:val="none" w:sz="0" w:space="0" w:color="auto"/>
        <w:right w:val="none" w:sz="0" w:space="0" w:color="auto"/>
      </w:divBdr>
    </w:div>
    <w:div w:id="1040940611">
      <w:bodyDiv w:val="1"/>
      <w:marLeft w:val="0"/>
      <w:marRight w:val="0"/>
      <w:marTop w:val="0"/>
      <w:marBottom w:val="0"/>
      <w:divBdr>
        <w:top w:val="none" w:sz="0" w:space="0" w:color="auto"/>
        <w:left w:val="none" w:sz="0" w:space="0" w:color="auto"/>
        <w:bottom w:val="none" w:sz="0" w:space="0" w:color="auto"/>
        <w:right w:val="none" w:sz="0" w:space="0" w:color="auto"/>
      </w:divBdr>
    </w:div>
    <w:div w:id="1092092395">
      <w:bodyDiv w:val="1"/>
      <w:marLeft w:val="0"/>
      <w:marRight w:val="0"/>
      <w:marTop w:val="0"/>
      <w:marBottom w:val="0"/>
      <w:divBdr>
        <w:top w:val="none" w:sz="0" w:space="0" w:color="auto"/>
        <w:left w:val="none" w:sz="0" w:space="0" w:color="auto"/>
        <w:bottom w:val="none" w:sz="0" w:space="0" w:color="auto"/>
        <w:right w:val="none" w:sz="0" w:space="0" w:color="auto"/>
      </w:divBdr>
    </w:div>
    <w:div w:id="1166552252">
      <w:bodyDiv w:val="1"/>
      <w:marLeft w:val="0"/>
      <w:marRight w:val="0"/>
      <w:marTop w:val="0"/>
      <w:marBottom w:val="0"/>
      <w:divBdr>
        <w:top w:val="none" w:sz="0" w:space="0" w:color="auto"/>
        <w:left w:val="none" w:sz="0" w:space="0" w:color="auto"/>
        <w:bottom w:val="none" w:sz="0" w:space="0" w:color="auto"/>
        <w:right w:val="none" w:sz="0" w:space="0" w:color="auto"/>
      </w:divBdr>
    </w:div>
    <w:div w:id="1285308419">
      <w:bodyDiv w:val="1"/>
      <w:marLeft w:val="0"/>
      <w:marRight w:val="0"/>
      <w:marTop w:val="0"/>
      <w:marBottom w:val="0"/>
      <w:divBdr>
        <w:top w:val="none" w:sz="0" w:space="0" w:color="auto"/>
        <w:left w:val="none" w:sz="0" w:space="0" w:color="auto"/>
        <w:bottom w:val="none" w:sz="0" w:space="0" w:color="auto"/>
        <w:right w:val="none" w:sz="0" w:space="0" w:color="auto"/>
      </w:divBdr>
    </w:div>
    <w:div w:id="1294367573">
      <w:bodyDiv w:val="1"/>
      <w:marLeft w:val="0"/>
      <w:marRight w:val="0"/>
      <w:marTop w:val="0"/>
      <w:marBottom w:val="0"/>
      <w:divBdr>
        <w:top w:val="none" w:sz="0" w:space="0" w:color="auto"/>
        <w:left w:val="none" w:sz="0" w:space="0" w:color="auto"/>
        <w:bottom w:val="none" w:sz="0" w:space="0" w:color="auto"/>
        <w:right w:val="none" w:sz="0" w:space="0" w:color="auto"/>
      </w:divBdr>
    </w:div>
    <w:div w:id="1309821632">
      <w:bodyDiv w:val="1"/>
      <w:marLeft w:val="0"/>
      <w:marRight w:val="0"/>
      <w:marTop w:val="0"/>
      <w:marBottom w:val="0"/>
      <w:divBdr>
        <w:top w:val="none" w:sz="0" w:space="0" w:color="auto"/>
        <w:left w:val="none" w:sz="0" w:space="0" w:color="auto"/>
        <w:bottom w:val="none" w:sz="0" w:space="0" w:color="auto"/>
        <w:right w:val="none" w:sz="0" w:space="0" w:color="auto"/>
      </w:divBdr>
    </w:div>
    <w:div w:id="1399015854">
      <w:bodyDiv w:val="1"/>
      <w:marLeft w:val="0"/>
      <w:marRight w:val="0"/>
      <w:marTop w:val="0"/>
      <w:marBottom w:val="0"/>
      <w:divBdr>
        <w:top w:val="none" w:sz="0" w:space="0" w:color="auto"/>
        <w:left w:val="none" w:sz="0" w:space="0" w:color="auto"/>
        <w:bottom w:val="none" w:sz="0" w:space="0" w:color="auto"/>
        <w:right w:val="none" w:sz="0" w:space="0" w:color="auto"/>
      </w:divBdr>
    </w:div>
    <w:div w:id="1441678719">
      <w:bodyDiv w:val="1"/>
      <w:marLeft w:val="0"/>
      <w:marRight w:val="0"/>
      <w:marTop w:val="0"/>
      <w:marBottom w:val="0"/>
      <w:divBdr>
        <w:top w:val="none" w:sz="0" w:space="0" w:color="auto"/>
        <w:left w:val="none" w:sz="0" w:space="0" w:color="auto"/>
        <w:bottom w:val="none" w:sz="0" w:space="0" w:color="auto"/>
        <w:right w:val="none" w:sz="0" w:space="0" w:color="auto"/>
      </w:divBdr>
      <w:divsChild>
        <w:div w:id="1510414432">
          <w:marLeft w:val="0"/>
          <w:marRight w:val="0"/>
          <w:marTop w:val="15"/>
          <w:marBottom w:val="0"/>
          <w:divBdr>
            <w:top w:val="single" w:sz="48" w:space="0" w:color="auto"/>
            <w:left w:val="single" w:sz="48" w:space="0" w:color="auto"/>
            <w:bottom w:val="single" w:sz="48" w:space="0" w:color="auto"/>
            <w:right w:val="single" w:sz="48" w:space="0" w:color="auto"/>
          </w:divBdr>
          <w:divsChild>
            <w:div w:id="131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705">
      <w:bodyDiv w:val="1"/>
      <w:marLeft w:val="0"/>
      <w:marRight w:val="0"/>
      <w:marTop w:val="0"/>
      <w:marBottom w:val="0"/>
      <w:divBdr>
        <w:top w:val="none" w:sz="0" w:space="0" w:color="auto"/>
        <w:left w:val="none" w:sz="0" w:space="0" w:color="auto"/>
        <w:bottom w:val="none" w:sz="0" w:space="0" w:color="auto"/>
        <w:right w:val="none" w:sz="0" w:space="0" w:color="auto"/>
      </w:divBdr>
    </w:div>
    <w:div w:id="1521314605">
      <w:bodyDiv w:val="1"/>
      <w:marLeft w:val="0"/>
      <w:marRight w:val="0"/>
      <w:marTop w:val="0"/>
      <w:marBottom w:val="0"/>
      <w:divBdr>
        <w:top w:val="none" w:sz="0" w:space="0" w:color="auto"/>
        <w:left w:val="none" w:sz="0" w:space="0" w:color="auto"/>
        <w:bottom w:val="none" w:sz="0" w:space="0" w:color="auto"/>
        <w:right w:val="none" w:sz="0" w:space="0" w:color="auto"/>
      </w:divBdr>
    </w:div>
    <w:div w:id="1616059063">
      <w:bodyDiv w:val="1"/>
      <w:marLeft w:val="0"/>
      <w:marRight w:val="0"/>
      <w:marTop w:val="0"/>
      <w:marBottom w:val="0"/>
      <w:divBdr>
        <w:top w:val="none" w:sz="0" w:space="0" w:color="auto"/>
        <w:left w:val="none" w:sz="0" w:space="0" w:color="auto"/>
        <w:bottom w:val="none" w:sz="0" w:space="0" w:color="auto"/>
        <w:right w:val="none" w:sz="0" w:space="0" w:color="auto"/>
      </w:divBdr>
    </w:div>
    <w:div w:id="1644043289">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715419545">
      <w:bodyDiv w:val="1"/>
      <w:marLeft w:val="0"/>
      <w:marRight w:val="0"/>
      <w:marTop w:val="0"/>
      <w:marBottom w:val="0"/>
      <w:divBdr>
        <w:top w:val="none" w:sz="0" w:space="0" w:color="auto"/>
        <w:left w:val="none" w:sz="0" w:space="0" w:color="auto"/>
        <w:bottom w:val="none" w:sz="0" w:space="0" w:color="auto"/>
        <w:right w:val="none" w:sz="0" w:space="0" w:color="auto"/>
      </w:divBdr>
    </w:div>
    <w:div w:id="1735078244">
      <w:bodyDiv w:val="1"/>
      <w:marLeft w:val="0"/>
      <w:marRight w:val="0"/>
      <w:marTop w:val="0"/>
      <w:marBottom w:val="0"/>
      <w:divBdr>
        <w:top w:val="none" w:sz="0" w:space="0" w:color="auto"/>
        <w:left w:val="none" w:sz="0" w:space="0" w:color="auto"/>
        <w:bottom w:val="none" w:sz="0" w:space="0" w:color="auto"/>
        <w:right w:val="none" w:sz="0" w:space="0" w:color="auto"/>
      </w:divBdr>
    </w:div>
    <w:div w:id="1778451237">
      <w:bodyDiv w:val="1"/>
      <w:marLeft w:val="0"/>
      <w:marRight w:val="0"/>
      <w:marTop w:val="0"/>
      <w:marBottom w:val="0"/>
      <w:divBdr>
        <w:top w:val="none" w:sz="0" w:space="0" w:color="auto"/>
        <w:left w:val="none" w:sz="0" w:space="0" w:color="auto"/>
        <w:bottom w:val="none" w:sz="0" w:space="0" w:color="auto"/>
        <w:right w:val="none" w:sz="0" w:space="0" w:color="auto"/>
      </w:divBdr>
    </w:div>
    <w:div w:id="1892691129">
      <w:bodyDiv w:val="1"/>
      <w:marLeft w:val="0"/>
      <w:marRight w:val="0"/>
      <w:marTop w:val="0"/>
      <w:marBottom w:val="0"/>
      <w:divBdr>
        <w:top w:val="none" w:sz="0" w:space="0" w:color="auto"/>
        <w:left w:val="none" w:sz="0" w:space="0" w:color="auto"/>
        <w:bottom w:val="none" w:sz="0" w:space="0" w:color="auto"/>
        <w:right w:val="none" w:sz="0" w:space="0" w:color="auto"/>
      </w:divBdr>
    </w:div>
    <w:div w:id="1933928451">
      <w:bodyDiv w:val="1"/>
      <w:marLeft w:val="0"/>
      <w:marRight w:val="0"/>
      <w:marTop w:val="0"/>
      <w:marBottom w:val="0"/>
      <w:divBdr>
        <w:top w:val="none" w:sz="0" w:space="0" w:color="auto"/>
        <w:left w:val="none" w:sz="0" w:space="0" w:color="auto"/>
        <w:bottom w:val="none" w:sz="0" w:space="0" w:color="auto"/>
        <w:right w:val="none" w:sz="0" w:space="0" w:color="auto"/>
      </w:divBdr>
    </w:div>
    <w:div w:id="1971937714">
      <w:bodyDiv w:val="1"/>
      <w:marLeft w:val="0"/>
      <w:marRight w:val="0"/>
      <w:marTop w:val="0"/>
      <w:marBottom w:val="0"/>
      <w:divBdr>
        <w:top w:val="none" w:sz="0" w:space="0" w:color="auto"/>
        <w:left w:val="none" w:sz="0" w:space="0" w:color="auto"/>
        <w:bottom w:val="none" w:sz="0" w:space="0" w:color="auto"/>
        <w:right w:val="none" w:sz="0" w:space="0" w:color="auto"/>
      </w:divBdr>
    </w:div>
    <w:div w:id="2008824836">
      <w:bodyDiv w:val="1"/>
      <w:marLeft w:val="0"/>
      <w:marRight w:val="0"/>
      <w:marTop w:val="0"/>
      <w:marBottom w:val="0"/>
      <w:divBdr>
        <w:top w:val="none" w:sz="0" w:space="0" w:color="auto"/>
        <w:left w:val="none" w:sz="0" w:space="0" w:color="auto"/>
        <w:bottom w:val="none" w:sz="0" w:space="0" w:color="auto"/>
        <w:right w:val="none" w:sz="0" w:space="0" w:color="auto"/>
      </w:divBdr>
    </w:div>
    <w:div w:id="2031183103">
      <w:bodyDiv w:val="1"/>
      <w:marLeft w:val="0"/>
      <w:marRight w:val="0"/>
      <w:marTop w:val="0"/>
      <w:marBottom w:val="0"/>
      <w:divBdr>
        <w:top w:val="none" w:sz="0" w:space="0" w:color="auto"/>
        <w:left w:val="none" w:sz="0" w:space="0" w:color="auto"/>
        <w:bottom w:val="none" w:sz="0" w:space="0" w:color="auto"/>
        <w:right w:val="none" w:sz="0" w:space="0" w:color="auto"/>
      </w:divBdr>
    </w:div>
    <w:div w:id="20695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BAC4-DF7B-40ED-96B4-AEB1CB54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2150</Words>
  <Characters>12261</Characters>
  <Application>Microsoft Office Word</Application>
  <DocSecurity>0</DocSecurity>
  <Lines>102</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cp:lastPrinted>2025-08-29T03:20:00Z</cp:lastPrinted>
  <dcterms:created xsi:type="dcterms:W3CDTF">2025-12-23T03:14:00Z</dcterms:created>
  <dcterms:modified xsi:type="dcterms:W3CDTF">2026-01-21T07:44:00Z</dcterms:modified>
</cp:coreProperties>
</file>